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3185188E" wp14:textId="52883883">
      <w:r w:rsidR="609E6229">
        <w:rPr/>
        <w:t>Intervenant</w:t>
      </w:r>
      <w:r w:rsidR="609E6229">
        <w:rPr/>
        <w:t xml:space="preserve"> </w:t>
      </w:r>
      <w:r w:rsidR="609E6229">
        <w:rPr/>
        <w:t>1 :</w:t>
      </w:r>
    </w:p>
    <w:p xmlns:wp14="http://schemas.microsoft.com/office/word/2010/wordml" w:rsidP="292738CB" wp14:paraId="381D20F4" wp14:textId="211C0A87">
      <w:pPr>
        <w:pStyle w:val="Normal"/>
      </w:pPr>
      <w:r w:rsidR="609E6229">
        <w:rPr/>
        <w:t xml:space="preserve">Bonjour et </w:t>
      </w:r>
      <w:r w:rsidR="609E6229">
        <w:rPr/>
        <w:t>bienvenue</w:t>
      </w:r>
      <w:r w:rsidR="609E6229">
        <w:rPr/>
        <w:t xml:space="preserve">. Il </w:t>
      </w:r>
      <w:r w:rsidR="609E6229">
        <w:rPr/>
        <w:t>s’agit</w:t>
      </w:r>
      <w:r w:rsidR="609E6229">
        <w:rPr/>
        <w:t xml:space="preserve"> de la discussion </w:t>
      </w:r>
      <w:r w:rsidR="609E6229">
        <w:rPr/>
        <w:t>numéro</w:t>
      </w:r>
      <w:r w:rsidR="609E6229">
        <w:rPr/>
        <w:t xml:space="preserve"> deux du module un. Nous </w:t>
      </w:r>
      <w:r w:rsidR="609E6229">
        <w:rPr/>
        <w:t>examinons</w:t>
      </w:r>
      <w:r w:rsidR="609E6229">
        <w:rPr/>
        <w:t xml:space="preserve"> </w:t>
      </w:r>
      <w:r w:rsidR="609E6229">
        <w:rPr/>
        <w:t>en</w:t>
      </w:r>
      <w:r w:rsidR="609E6229">
        <w:rPr/>
        <w:t xml:space="preserve"> quelque </w:t>
      </w:r>
      <w:r w:rsidR="609E6229">
        <w:rPr/>
        <w:t>sorte</w:t>
      </w:r>
      <w:r w:rsidR="609E6229">
        <w:rPr/>
        <w:t xml:space="preserve"> le lien </w:t>
      </w:r>
      <w:r w:rsidR="609E6229">
        <w:rPr/>
        <w:t>historique</w:t>
      </w:r>
      <w:r w:rsidR="609E6229">
        <w:rPr/>
        <w:t xml:space="preserve"> entre les interdictions de livres aux États-Unis et les </w:t>
      </w:r>
      <w:r w:rsidR="609E6229">
        <w:rPr/>
        <w:t>bibliothèques</w:t>
      </w:r>
      <w:r w:rsidR="609E6229">
        <w:rPr/>
        <w:t xml:space="preserve"> </w:t>
      </w:r>
      <w:r w:rsidR="609E6229">
        <w:rPr/>
        <w:t>américaines</w:t>
      </w:r>
      <w:r w:rsidR="609E6229">
        <w:rPr/>
        <w:t xml:space="preserve">. Ma discussion </w:t>
      </w:r>
      <w:r w:rsidR="609E6229">
        <w:rPr/>
        <w:t>ici</w:t>
      </w:r>
      <w:r w:rsidR="609E6229">
        <w:rPr/>
        <w:t xml:space="preserve"> sera plus </w:t>
      </w:r>
      <w:r w:rsidR="609E6229">
        <w:rPr/>
        <w:t>courte</w:t>
      </w:r>
      <w:r w:rsidR="609E6229">
        <w:rPr/>
        <w:t xml:space="preserve">, plus </w:t>
      </w:r>
      <w:r w:rsidR="609E6229">
        <w:rPr/>
        <w:t>brève</w:t>
      </w:r>
      <w:r w:rsidR="609E6229">
        <w:rPr/>
        <w:t xml:space="preserve"> que la première, </w:t>
      </w:r>
      <w:r w:rsidR="609E6229">
        <w:rPr/>
        <w:t>alors</w:t>
      </w:r>
      <w:r w:rsidR="609E6229">
        <w:rPr/>
        <w:t xml:space="preserve"> </w:t>
      </w:r>
      <w:r w:rsidR="609E6229">
        <w:rPr/>
        <w:t>n’ayez</w:t>
      </w:r>
      <w:r w:rsidR="609E6229">
        <w:rPr/>
        <w:t xml:space="preserve"> </w:t>
      </w:r>
      <w:r w:rsidR="609E6229">
        <w:rPr/>
        <w:t>crainte</w:t>
      </w:r>
      <w:r w:rsidR="609E6229">
        <w:rPr/>
        <w:t xml:space="preserve">. Mais je </w:t>
      </w:r>
      <w:r w:rsidR="609E6229">
        <w:rPr/>
        <w:t>veux</w:t>
      </w:r>
      <w:r w:rsidR="609E6229">
        <w:rPr/>
        <w:t xml:space="preserve"> </w:t>
      </w:r>
      <w:r w:rsidR="609E6229">
        <w:rPr/>
        <w:t>m'assurer</w:t>
      </w:r>
      <w:r w:rsidR="609E6229">
        <w:rPr/>
        <w:t xml:space="preserve"> de citer </w:t>
      </w:r>
      <w:r w:rsidR="609E6229">
        <w:rPr/>
        <w:t>quelques</w:t>
      </w:r>
      <w:r w:rsidR="609E6229">
        <w:rPr/>
        <w:t xml:space="preserve"> </w:t>
      </w:r>
      <w:r w:rsidR="609E6229">
        <w:rPr/>
        <w:t>éléments</w:t>
      </w:r>
      <w:r w:rsidR="609E6229">
        <w:rPr/>
        <w:t xml:space="preserve"> </w:t>
      </w:r>
      <w:r w:rsidR="609E6229">
        <w:rPr/>
        <w:t>précieux</w:t>
      </w:r>
      <w:r w:rsidR="609E6229">
        <w:rPr/>
        <w:t xml:space="preserve">, des </w:t>
      </w:r>
      <w:r w:rsidR="609E6229">
        <w:rPr/>
        <w:t>informations</w:t>
      </w:r>
      <w:r w:rsidR="609E6229">
        <w:rPr/>
        <w:t xml:space="preserve"> </w:t>
      </w:r>
      <w:r w:rsidR="609E6229">
        <w:rPr/>
        <w:t>précieuses</w:t>
      </w:r>
      <w:r w:rsidR="609E6229">
        <w:rPr/>
        <w:t xml:space="preserve"> </w:t>
      </w:r>
      <w:r w:rsidR="609E6229">
        <w:rPr/>
        <w:t>provenant</w:t>
      </w:r>
      <w:r w:rsidR="609E6229">
        <w:rPr/>
        <w:t xml:space="preserve"> de </w:t>
      </w:r>
      <w:r w:rsidR="609E6229">
        <w:rPr/>
        <w:t>certaines</w:t>
      </w:r>
      <w:r w:rsidR="609E6229">
        <w:rPr/>
        <w:t xml:space="preserve"> des </w:t>
      </w:r>
      <w:r w:rsidR="609E6229">
        <w:rPr/>
        <w:t>ressources</w:t>
      </w:r>
      <w:r w:rsidR="609E6229">
        <w:rPr/>
        <w:t xml:space="preserve"> </w:t>
      </w:r>
      <w:r w:rsidR="609E6229">
        <w:rPr/>
        <w:t>répertoriées</w:t>
      </w:r>
      <w:r w:rsidR="609E6229">
        <w:rPr/>
        <w:t xml:space="preserve"> ci-dessus </w:t>
      </w:r>
      <w:r w:rsidR="609E6229">
        <w:rPr/>
        <w:t>afin</w:t>
      </w:r>
      <w:r w:rsidR="609E6229">
        <w:rPr/>
        <w:t xml:space="preserve"> que </w:t>
      </w:r>
      <w:r w:rsidR="609E6229">
        <w:rPr/>
        <w:t>vous</w:t>
      </w:r>
      <w:r w:rsidR="609E6229">
        <w:rPr/>
        <w:t xml:space="preserve"> </w:t>
      </w:r>
      <w:r w:rsidR="609E6229">
        <w:rPr/>
        <w:t>puissiez</w:t>
      </w:r>
      <w:r w:rsidR="609E6229">
        <w:rPr/>
        <w:t xml:space="preserve"> </w:t>
      </w:r>
      <w:r w:rsidR="609E6229">
        <w:rPr/>
        <w:t>en</w:t>
      </w:r>
      <w:r w:rsidR="609E6229">
        <w:rPr/>
        <w:t xml:space="preserve"> quelque </w:t>
      </w:r>
      <w:r w:rsidR="609E6229">
        <w:rPr/>
        <w:t>sorte</w:t>
      </w:r>
      <w:r w:rsidR="609E6229">
        <w:rPr/>
        <w:t xml:space="preserve"> </w:t>
      </w:r>
      <w:r w:rsidR="609E6229">
        <w:rPr/>
        <w:t>considérer</w:t>
      </w:r>
      <w:r w:rsidR="609E6229">
        <w:rPr/>
        <w:t xml:space="preserve"> </w:t>
      </w:r>
      <w:r w:rsidR="609E6229">
        <w:rPr/>
        <w:t>cela</w:t>
      </w:r>
      <w:r w:rsidR="609E6229">
        <w:rPr/>
        <w:t xml:space="preserve"> </w:t>
      </w:r>
      <w:r w:rsidR="609E6229">
        <w:rPr/>
        <w:t>comme</w:t>
      </w:r>
      <w:r w:rsidR="609E6229">
        <w:rPr/>
        <w:t xml:space="preserve"> un </w:t>
      </w:r>
      <w:r w:rsidR="609E6229">
        <w:rPr/>
        <w:t>contexte</w:t>
      </w:r>
      <w:r w:rsidR="609E6229">
        <w:rPr/>
        <w:t xml:space="preserve"> </w:t>
      </w:r>
      <w:r w:rsidR="609E6229">
        <w:rPr/>
        <w:t>général</w:t>
      </w:r>
      <w:r w:rsidR="609E6229">
        <w:rPr/>
        <w:t xml:space="preserve"> de base </w:t>
      </w:r>
      <w:r w:rsidR="609E6229">
        <w:rPr/>
        <w:t>avant</w:t>
      </w:r>
      <w:r w:rsidR="609E6229">
        <w:rPr/>
        <w:t xml:space="preserve"> de commencer à </w:t>
      </w:r>
      <w:r w:rsidR="609E6229">
        <w:rPr/>
        <w:t>plonger</w:t>
      </w:r>
      <w:r w:rsidR="609E6229">
        <w:rPr/>
        <w:t xml:space="preserve"> dans le </w:t>
      </w:r>
      <w:r w:rsidR="609E6229">
        <w:rPr/>
        <w:t>contenu</w:t>
      </w:r>
      <w:r w:rsidR="609E6229">
        <w:rPr/>
        <w:t xml:space="preserve"> et les </w:t>
      </w:r>
      <w:r w:rsidR="609E6229">
        <w:rPr/>
        <w:t>ressources</w:t>
      </w:r>
      <w:r w:rsidR="609E6229">
        <w:rPr/>
        <w:t xml:space="preserve"> plus </w:t>
      </w:r>
      <w:r w:rsidR="609E6229">
        <w:rPr/>
        <w:t>spécifiques</w:t>
      </w:r>
      <w:r w:rsidR="609E6229">
        <w:rPr/>
        <w:t>.</w:t>
      </w:r>
    </w:p>
    <w:p xmlns:wp14="http://schemas.microsoft.com/office/word/2010/wordml" w:rsidP="292738CB" wp14:paraId="3E108E64" wp14:textId="64231423">
      <w:pPr>
        <w:pStyle w:val="Normal"/>
      </w:pPr>
      <w:r w:rsidR="609E6229">
        <w:rPr/>
        <w:t>Encore une fois, nous allons commencer cette discussion avec une citation, et celle-ci vient du Dr Emily Knox. Si vous avez écouté la discussion précédente, vous saurez que je trouve le leadership éclairé du Dr Knox dans ce domaine incroyablement précieux et il n'y a pas une seule fois où je l'ai rencontrée en train de parler ou de son travail écrit sans en repartir avec quelque chose. , pas seulement à quoi je n'avais pas pensé auparavant, mais aussi quelque chose à essayer, quelque chose à... une action pour prendre un moyen de bouger, de changer et de modifier mes pratiques pour être efficaces de la manière que j'espère qu'elles le seront.</w:t>
      </w:r>
    </w:p>
    <w:p xmlns:wp14="http://schemas.microsoft.com/office/word/2010/wordml" w:rsidP="292738CB" wp14:paraId="5A7F7C5E" wp14:textId="4E32B0B4">
      <w:pPr>
        <w:pStyle w:val="Normal"/>
      </w:pPr>
      <w:r w:rsidR="609E6229">
        <w:rPr/>
        <w:t xml:space="preserve">Cette citation </w:t>
      </w:r>
      <w:r w:rsidR="609E6229">
        <w:rPr/>
        <w:t>vient</w:t>
      </w:r>
      <w:r w:rsidR="609E6229">
        <w:rPr/>
        <w:t xml:space="preserve"> </w:t>
      </w:r>
      <w:r w:rsidR="609E6229">
        <w:rPr/>
        <w:t>donc</w:t>
      </w:r>
      <w:r w:rsidR="609E6229">
        <w:rPr/>
        <w:t xml:space="preserve"> </w:t>
      </w:r>
      <w:r w:rsidR="609E6229">
        <w:rPr/>
        <w:t>d'elle</w:t>
      </w:r>
      <w:r w:rsidR="609E6229">
        <w:rPr/>
        <w:t xml:space="preserve">, </w:t>
      </w:r>
      <w:r w:rsidR="609E6229">
        <w:rPr/>
        <w:t>tirée</w:t>
      </w:r>
      <w:r w:rsidR="609E6229">
        <w:rPr/>
        <w:t xml:space="preserve"> </w:t>
      </w:r>
      <w:r w:rsidR="609E6229">
        <w:rPr/>
        <w:t>d'une</w:t>
      </w:r>
      <w:r w:rsidR="609E6229">
        <w:rPr/>
        <w:t xml:space="preserve"> interview </w:t>
      </w:r>
      <w:r w:rsidR="609E6229">
        <w:rPr/>
        <w:t>qu'elle</w:t>
      </w:r>
      <w:r w:rsidR="609E6229">
        <w:rPr/>
        <w:t xml:space="preserve"> a </w:t>
      </w:r>
      <w:r w:rsidR="609E6229">
        <w:rPr/>
        <w:t>réalisée</w:t>
      </w:r>
      <w:r w:rsidR="609E6229">
        <w:rPr/>
        <w:t xml:space="preserve">. Elle </w:t>
      </w:r>
      <w:r w:rsidR="609E6229">
        <w:rPr/>
        <w:t>en</w:t>
      </w:r>
      <w:r w:rsidR="609E6229">
        <w:rPr/>
        <w:t xml:space="preserve"> </w:t>
      </w:r>
      <w:r w:rsidR="609E6229">
        <w:rPr/>
        <w:t>a fait</w:t>
      </w:r>
      <w:r w:rsidR="609E6229">
        <w:rPr/>
        <w:t xml:space="preserve"> beaucoup. En tant que </w:t>
      </w:r>
      <w:r w:rsidR="609E6229">
        <w:rPr/>
        <w:t>l’une</w:t>
      </w:r>
      <w:r w:rsidR="609E6229">
        <w:rPr/>
        <w:t xml:space="preserve"> des </w:t>
      </w:r>
      <w:r w:rsidR="609E6229">
        <w:rPr/>
        <w:t>principales</w:t>
      </w:r>
      <w:r w:rsidR="609E6229">
        <w:rPr/>
        <w:t xml:space="preserve"> </w:t>
      </w:r>
      <w:r w:rsidR="609E6229">
        <w:rPr/>
        <w:t>expertes</w:t>
      </w:r>
      <w:r w:rsidR="609E6229">
        <w:rPr/>
        <w:t xml:space="preserve"> </w:t>
      </w:r>
      <w:r w:rsidR="609E6229">
        <w:rPr/>
        <w:t>en</w:t>
      </w:r>
      <w:r w:rsidR="609E6229">
        <w:rPr/>
        <w:t xml:space="preserve"> matière </w:t>
      </w:r>
      <w:r w:rsidR="609E6229">
        <w:rPr/>
        <w:t>d’interdiction</w:t>
      </w:r>
      <w:r w:rsidR="609E6229">
        <w:rPr/>
        <w:t xml:space="preserve"> de livres, </w:t>
      </w:r>
      <w:r w:rsidR="609E6229">
        <w:rPr/>
        <w:t>elle</w:t>
      </w:r>
      <w:r w:rsidR="609E6229">
        <w:rPr/>
        <w:t xml:space="preserve"> </w:t>
      </w:r>
      <w:r w:rsidR="609E6229">
        <w:rPr/>
        <w:t>en</w:t>
      </w:r>
      <w:r w:rsidR="609E6229">
        <w:rPr/>
        <w:t xml:space="preserve"> a </w:t>
      </w:r>
      <w:r w:rsidR="609E6229">
        <w:rPr/>
        <w:t>réalisé</w:t>
      </w:r>
      <w:r w:rsidR="609E6229">
        <w:rPr/>
        <w:t xml:space="preserve"> de </w:t>
      </w:r>
      <w:r w:rsidR="609E6229">
        <w:rPr/>
        <w:t>nombreuses</w:t>
      </w:r>
      <w:r w:rsidR="609E6229">
        <w:rPr/>
        <w:t xml:space="preserve"> au </w:t>
      </w:r>
      <w:r w:rsidR="609E6229">
        <w:rPr/>
        <w:t>cours</w:t>
      </w:r>
      <w:r w:rsidR="609E6229">
        <w:rPr/>
        <w:t xml:space="preserve"> des </w:t>
      </w:r>
      <w:r w:rsidR="609E6229">
        <w:rPr/>
        <w:t>dernières</w:t>
      </w:r>
      <w:r w:rsidR="609E6229">
        <w:rPr/>
        <w:t xml:space="preserve"> </w:t>
      </w:r>
      <w:r w:rsidR="609E6229">
        <w:rPr/>
        <w:t>années</w:t>
      </w:r>
      <w:r w:rsidR="609E6229">
        <w:rPr/>
        <w:t xml:space="preserve">. Elle </w:t>
      </w:r>
      <w:r w:rsidR="609E6229">
        <w:rPr/>
        <w:t>dit</w:t>
      </w:r>
      <w:r w:rsidR="609E6229">
        <w:rPr/>
        <w:t xml:space="preserve"> </w:t>
      </w:r>
      <w:r w:rsidR="609E6229">
        <w:rPr/>
        <w:t>ceci :</w:t>
      </w:r>
      <w:r w:rsidR="609E6229">
        <w:rPr/>
        <w:t xml:space="preserve"> "Je le </w:t>
      </w:r>
      <w:r w:rsidR="609E6229">
        <w:rPr/>
        <w:t>crois</w:t>
      </w:r>
      <w:r w:rsidR="609E6229">
        <w:rPr/>
        <w:t xml:space="preserve"> </w:t>
      </w:r>
      <w:r w:rsidR="609E6229">
        <w:rPr/>
        <w:t>absolument</w:t>
      </w:r>
      <w:r w:rsidR="609E6229">
        <w:rPr/>
        <w:t xml:space="preserve">. Les gens qui </w:t>
      </w:r>
      <w:r w:rsidR="609E6229">
        <w:rPr/>
        <w:t>tentent</w:t>
      </w:r>
      <w:r w:rsidR="609E6229">
        <w:rPr/>
        <w:t xml:space="preserve"> </w:t>
      </w:r>
      <w:r w:rsidR="609E6229">
        <w:rPr/>
        <w:t>d'interdire</w:t>
      </w:r>
      <w:r w:rsidR="609E6229">
        <w:rPr/>
        <w:t xml:space="preserve"> les livres </w:t>
      </w:r>
      <w:r w:rsidR="609E6229">
        <w:rPr/>
        <w:t>croient</w:t>
      </w:r>
      <w:r w:rsidR="609E6229">
        <w:rPr/>
        <w:t xml:space="preserve"> </w:t>
      </w:r>
      <w:r w:rsidR="609E6229">
        <w:rPr/>
        <w:t>vraiment</w:t>
      </w:r>
      <w:r w:rsidR="609E6229">
        <w:rPr/>
        <w:t xml:space="preserve"> que les livres </w:t>
      </w:r>
      <w:r w:rsidR="609E6229">
        <w:rPr/>
        <w:t>sont</w:t>
      </w:r>
      <w:r w:rsidR="609E6229">
        <w:rPr/>
        <w:t xml:space="preserve"> </w:t>
      </w:r>
      <w:r w:rsidR="609E6229">
        <w:rPr/>
        <w:t>puissants</w:t>
      </w:r>
      <w:r w:rsidR="609E6229">
        <w:rPr/>
        <w:t xml:space="preserve">, que la lecture </w:t>
      </w:r>
      <w:r w:rsidR="609E6229">
        <w:rPr/>
        <w:t>est</w:t>
      </w:r>
      <w:r w:rsidR="609E6229">
        <w:rPr/>
        <w:t xml:space="preserve"> </w:t>
      </w:r>
      <w:r w:rsidR="609E6229">
        <w:rPr/>
        <w:t>une</w:t>
      </w:r>
      <w:r w:rsidR="609E6229">
        <w:rPr/>
        <w:t xml:space="preserve"> pratique </w:t>
      </w:r>
      <w:r w:rsidR="609E6229">
        <w:rPr/>
        <w:t>puissante</w:t>
      </w:r>
      <w:r w:rsidR="609E6229">
        <w:rPr/>
        <w:t xml:space="preserve">. Cette lecture </w:t>
      </w:r>
      <w:r w:rsidR="609E6229">
        <w:rPr/>
        <w:t>peut</w:t>
      </w:r>
      <w:r w:rsidR="609E6229">
        <w:rPr/>
        <w:t xml:space="preserve"> changer qui </w:t>
      </w:r>
      <w:r w:rsidR="609E6229">
        <w:rPr/>
        <w:t>vous</w:t>
      </w:r>
      <w:r w:rsidR="609E6229">
        <w:rPr/>
        <w:t xml:space="preserve"> </w:t>
      </w:r>
      <w:r w:rsidR="609E6229">
        <w:rPr/>
        <w:t>êtes</w:t>
      </w:r>
      <w:r w:rsidR="609E6229">
        <w:rPr/>
        <w:t xml:space="preserve">." Et encore </w:t>
      </w:r>
      <w:r w:rsidR="609E6229">
        <w:rPr/>
        <w:t>une</w:t>
      </w:r>
      <w:r w:rsidR="609E6229">
        <w:rPr/>
        <w:t xml:space="preserve"> </w:t>
      </w:r>
      <w:r w:rsidR="609E6229">
        <w:rPr/>
        <w:t>fois</w:t>
      </w:r>
      <w:r w:rsidR="609E6229">
        <w:rPr/>
        <w:t xml:space="preserve">, il </w:t>
      </w:r>
      <w:r w:rsidR="609E6229">
        <w:rPr/>
        <w:t>n’y</w:t>
      </w:r>
      <w:r w:rsidR="609E6229">
        <w:rPr/>
        <w:t xml:space="preserve"> </w:t>
      </w:r>
      <w:r w:rsidR="609E6229">
        <w:rPr/>
        <w:t>a</w:t>
      </w:r>
      <w:r w:rsidR="609E6229">
        <w:rPr/>
        <w:t xml:space="preserve"> </w:t>
      </w:r>
      <w:r w:rsidR="609E6229">
        <w:rPr/>
        <w:t>aucune</w:t>
      </w:r>
      <w:r w:rsidR="609E6229">
        <w:rPr/>
        <w:t xml:space="preserve"> arrière-pensée </w:t>
      </w:r>
      <w:r w:rsidR="609E6229">
        <w:rPr/>
        <w:t>ici</w:t>
      </w:r>
      <w:r w:rsidR="609E6229">
        <w:rPr/>
        <w:t xml:space="preserve">. Je </w:t>
      </w:r>
      <w:r w:rsidR="609E6229">
        <w:rPr/>
        <w:t>vous</w:t>
      </w:r>
      <w:r w:rsidR="609E6229">
        <w:rPr/>
        <w:t xml:space="preserve"> </w:t>
      </w:r>
      <w:r w:rsidR="609E6229">
        <w:rPr/>
        <w:t>donne</w:t>
      </w:r>
      <w:r w:rsidR="609E6229">
        <w:rPr/>
        <w:t xml:space="preserve"> </w:t>
      </w:r>
      <w:r w:rsidR="609E6229">
        <w:rPr/>
        <w:t>cette</w:t>
      </w:r>
      <w:r w:rsidR="609E6229">
        <w:rPr/>
        <w:t xml:space="preserve"> citation </w:t>
      </w:r>
      <w:r w:rsidR="609E6229">
        <w:rPr/>
        <w:t>comme</w:t>
      </w:r>
      <w:r w:rsidR="609E6229">
        <w:rPr/>
        <w:t xml:space="preserve"> quelque chose à </w:t>
      </w:r>
      <w:r w:rsidR="609E6229">
        <w:rPr/>
        <w:t>laquelle</w:t>
      </w:r>
      <w:r w:rsidR="609E6229">
        <w:rPr/>
        <w:t xml:space="preserve"> </w:t>
      </w:r>
      <w:r w:rsidR="609E6229">
        <w:rPr/>
        <w:t>réfléchir</w:t>
      </w:r>
      <w:r w:rsidR="609E6229">
        <w:rPr/>
        <w:t xml:space="preserve">, </w:t>
      </w:r>
      <w:r w:rsidR="609E6229">
        <w:rPr/>
        <w:t>comme</w:t>
      </w:r>
      <w:r w:rsidR="609E6229">
        <w:rPr/>
        <w:t xml:space="preserve"> un </w:t>
      </w:r>
      <w:r w:rsidR="609E6229">
        <w:rPr/>
        <w:t>moyen</w:t>
      </w:r>
      <w:r w:rsidR="609E6229">
        <w:rPr/>
        <w:t xml:space="preserve"> de </w:t>
      </w:r>
      <w:r w:rsidR="609E6229">
        <w:rPr/>
        <w:t>définir</w:t>
      </w:r>
      <w:r w:rsidR="609E6229">
        <w:rPr/>
        <w:t xml:space="preserve"> de quoi </w:t>
      </w:r>
      <w:r w:rsidR="609E6229">
        <w:rPr/>
        <w:t>parlent</w:t>
      </w:r>
      <w:r w:rsidR="609E6229">
        <w:rPr/>
        <w:t xml:space="preserve"> </w:t>
      </w:r>
      <w:r w:rsidR="609E6229">
        <w:rPr/>
        <w:t>certaines</w:t>
      </w:r>
      <w:r w:rsidR="609E6229">
        <w:rPr/>
        <w:t xml:space="preserve"> de </w:t>
      </w:r>
      <w:r w:rsidR="609E6229">
        <w:rPr/>
        <w:t>ces</w:t>
      </w:r>
      <w:r w:rsidR="609E6229">
        <w:rPr/>
        <w:t xml:space="preserve"> </w:t>
      </w:r>
      <w:r w:rsidR="609E6229">
        <w:rPr/>
        <w:t>ressources</w:t>
      </w:r>
      <w:r w:rsidR="609E6229">
        <w:rPr/>
        <w:t xml:space="preserve">. Et </w:t>
      </w:r>
      <w:r w:rsidR="609E6229">
        <w:rPr/>
        <w:t>d’une</w:t>
      </w:r>
      <w:r w:rsidR="609E6229">
        <w:rPr/>
        <w:t xml:space="preserve"> </w:t>
      </w:r>
      <w:r w:rsidR="609E6229">
        <w:rPr/>
        <w:t>certaine</w:t>
      </w:r>
      <w:r w:rsidR="609E6229">
        <w:rPr/>
        <w:t xml:space="preserve"> manière, </w:t>
      </w:r>
      <w:r w:rsidR="609E6229">
        <w:rPr/>
        <w:t>cela</w:t>
      </w:r>
      <w:r w:rsidR="609E6229">
        <w:rPr/>
        <w:t xml:space="preserve"> pose </w:t>
      </w:r>
      <w:r w:rsidR="609E6229">
        <w:rPr/>
        <w:t>en</w:t>
      </w:r>
      <w:r w:rsidR="609E6229">
        <w:rPr/>
        <w:t xml:space="preserve"> quelque </w:t>
      </w:r>
      <w:r w:rsidR="609E6229">
        <w:rPr/>
        <w:t>sorte</w:t>
      </w:r>
      <w:r w:rsidR="609E6229">
        <w:rPr/>
        <w:t xml:space="preserve"> les </w:t>
      </w:r>
      <w:r w:rsidR="609E6229">
        <w:rPr/>
        <w:t>fondements</w:t>
      </w:r>
      <w:r w:rsidR="609E6229">
        <w:rPr/>
        <w:t xml:space="preserve"> de </w:t>
      </w:r>
      <w:r w:rsidR="609E6229">
        <w:rPr/>
        <w:t>notre</w:t>
      </w:r>
      <w:r w:rsidR="609E6229">
        <w:rPr/>
        <w:t xml:space="preserve"> </w:t>
      </w:r>
      <w:r w:rsidR="609E6229">
        <w:rPr/>
        <w:t>lutte</w:t>
      </w:r>
      <w:r w:rsidR="609E6229">
        <w:rPr/>
        <w:t xml:space="preserve"> </w:t>
      </w:r>
      <w:r w:rsidR="609E6229">
        <w:rPr/>
        <w:t>contre</w:t>
      </w:r>
      <w:r w:rsidR="609E6229">
        <w:rPr/>
        <w:t xml:space="preserve"> la censure.</w:t>
      </w:r>
    </w:p>
    <w:p xmlns:wp14="http://schemas.microsoft.com/office/word/2010/wordml" w:rsidP="292738CB" wp14:paraId="3CEDFA1C" wp14:textId="0E73C935">
      <w:pPr>
        <w:pStyle w:val="Normal"/>
      </w:pPr>
      <w:r w:rsidR="609E6229">
        <w:rPr/>
        <w:t xml:space="preserve">Il y a quelque chose que les gens qui sont contre la censure, il y a quelque chose d'extrêmement utile, quelque chose d'extrêmement affirmatif dans l'idée qui est au fond de cette bataille, faute d'un meilleur terme. Au fond de cette bataille se trouve l’accord. Nous sommes d'accord avec l'opposition. Les livres sont puissants, la lecture est puissante, et lire les deux </w:t>
      </w:r>
      <w:r w:rsidR="609E6229">
        <w:rPr/>
        <w:t>peuvent</w:t>
      </w:r>
      <w:r w:rsidR="609E6229">
        <w:rPr/>
        <w:t xml:space="preserve"> changer qui vous êtes. Cela nous confirme que nous sommes d'accord sur ce point, qu'au fond de notre bataille se trouve l'accord, car cela donne un peu d'espoir dans l'idée que nous pourrons éventuellement revenir à des accords en surface également.</w:t>
      </w:r>
    </w:p>
    <w:p xmlns:wp14="http://schemas.microsoft.com/office/word/2010/wordml" w:rsidP="292738CB" wp14:paraId="46FC4758" wp14:textId="492C5B87">
      <w:pPr>
        <w:pStyle w:val="Normal"/>
      </w:pPr>
      <w:r w:rsidR="609E6229">
        <w:rPr/>
        <w:t xml:space="preserve">Il y </w:t>
      </w:r>
      <w:r w:rsidR="609E6229">
        <w:rPr/>
        <w:t>a</w:t>
      </w:r>
      <w:r w:rsidR="609E6229">
        <w:rPr/>
        <w:t xml:space="preserve"> </w:t>
      </w:r>
      <w:r w:rsidR="609E6229">
        <w:rPr/>
        <w:t>aussi</w:t>
      </w:r>
      <w:r w:rsidR="609E6229">
        <w:rPr/>
        <w:t xml:space="preserve"> quelque chose d'un peu </w:t>
      </w:r>
      <w:r w:rsidR="609E6229">
        <w:rPr/>
        <w:t>cyniquement</w:t>
      </w:r>
      <w:r w:rsidR="609E6229">
        <w:rPr/>
        <w:t xml:space="preserve"> </w:t>
      </w:r>
      <w:r w:rsidR="609E6229">
        <w:rPr/>
        <w:t>agréable</w:t>
      </w:r>
      <w:r w:rsidR="609E6229">
        <w:rPr/>
        <w:t xml:space="preserve"> à </w:t>
      </w:r>
      <w:r w:rsidR="609E6229">
        <w:rPr/>
        <w:t>penser</w:t>
      </w:r>
      <w:r w:rsidR="609E6229">
        <w:rPr/>
        <w:t xml:space="preserve"> à </w:t>
      </w:r>
      <w:r w:rsidR="609E6229">
        <w:rPr/>
        <w:t>quel</w:t>
      </w:r>
      <w:r w:rsidR="609E6229">
        <w:rPr/>
        <w:t xml:space="preserve"> point </w:t>
      </w:r>
      <w:r w:rsidR="609E6229">
        <w:rPr/>
        <w:t>cette</w:t>
      </w:r>
      <w:r w:rsidR="609E6229">
        <w:rPr/>
        <w:t xml:space="preserve"> </w:t>
      </w:r>
      <w:r w:rsidR="609E6229">
        <w:rPr/>
        <w:t>même</w:t>
      </w:r>
      <w:r w:rsidR="609E6229">
        <w:rPr/>
        <w:t xml:space="preserve"> idée </w:t>
      </w:r>
      <w:r w:rsidR="609E6229">
        <w:rPr/>
        <w:t>d'accord</w:t>
      </w:r>
      <w:r w:rsidR="609E6229">
        <w:rPr/>
        <w:t xml:space="preserve"> </w:t>
      </w:r>
      <w:r w:rsidR="609E6229">
        <w:rPr/>
        <w:t>selon</w:t>
      </w:r>
      <w:r w:rsidR="609E6229">
        <w:rPr/>
        <w:t xml:space="preserve"> </w:t>
      </w:r>
      <w:r w:rsidR="609E6229">
        <w:rPr/>
        <w:t>laquelle</w:t>
      </w:r>
      <w:r w:rsidR="609E6229">
        <w:rPr/>
        <w:t xml:space="preserve"> nous </w:t>
      </w:r>
      <w:r w:rsidR="609E6229">
        <w:rPr/>
        <w:t>sommes</w:t>
      </w:r>
      <w:r w:rsidR="609E6229">
        <w:rPr/>
        <w:t xml:space="preserve"> </w:t>
      </w:r>
      <w:r w:rsidR="609E6229">
        <w:rPr/>
        <w:t>d'accord</w:t>
      </w:r>
      <w:r w:rsidR="609E6229">
        <w:rPr/>
        <w:t xml:space="preserve">, à </w:t>
      </w:r>
      <w:r w:rsidR="609E6229">
        <w:rPr/>
        <w:t>quel</w:t>
      </w:r>
      <w:r w:rsidR="609E6229">
        <w:rPr/>
        <w:t xml:space="preserve"> point </w:t>
      </w:r>
      <w:r w:rsidR="609E6229">
        <w:rPr/>
        <w:t>cela</w:t>
      </w:r>
      <w:r w:rsidR="609E6229">
        <w:rPr/>
        <w:t xml:space="preserve"> doit terrifier les partisans de la censure. Cela mis à part, </w:t>
      </w:r>
      <w:r w:rsidR="609E6229">
        <w:rPr/>
        <w:t>j’aime</w:t>
      </w:r>
      <w:r w:rsidR="609E6229">
        <w:rPr/>
        <w:t xml:space="preserve"> </w:t>
      </w:r>
      <w:r w:rsidR="609E6229">
        <w:rPr/>
        <w:t>cette</w:t>
      </w:r>
      <w:r w:rsidR="609E6229">
        <w:rPr/>
        <w:t xml:space="preserve"> citation </w:t>
      </w:r>
      <w:r w:rsidR="609E6229">
        <w:rPr/>
        <w:t>parce</w:t>
      </w:r>
      <w:r w:rsidR="609E6229">
        <w:rPr/>
        <w:t xml:space="preserve"> </w:t>
      </w:r>
      <w:r w:rsidR="609E6229">
        <w:rPr/>
        <w:t>qu’elle</w:t>
      </w:r>
      <w:r w:rsidR="609E6229">
        <w:rPr/>
        <w:t xml:space="preserve"> se </w:t>
      </w:r>
      <w:r w:rsidR="609E6229">
        <w:rPr/>
        <w:t>résume</w:t>
      </w:r>
      <w:r w:rsidR="609E6229">
        <w:rPr/>
        <w:t xml:space="preserve"> </w:t>
      </w:r>
      <w:r w:rsidR="609E6229">
        <w:rPr/>
        <w:t>en</w:t>
      </w:r>
      <w:r w:rsidR="609E6229">
        <w:rPr/>
        <w:t xml:space="preserve"> </w:t>
      </w:r>
      <w:r w:rsidR="609E6229">
        <w:rPr/>
        <w:t>réalité</w:t>
      </w:r>
      <w:r w:rsidR="609E6229">
        <w:rPr/>
        <w:t xml:space="preserve"> à deux </w:t>
      </w:r>
      <w:r w:rsidR="609E6229">
        <w:rPr/>
        <w:t>idées</w:t>
      </w:r>
      <w:r w:rsidR="609E6229">
        <w:rPr/>
        <w:t xml:space="preserve"> </w:t>
      </w:r>
      <w:r w:rsidR="609E6229">
        <w:rPr/>
        <w:t>simples :</w:t>
      </w:r>
      <w:r w:rsidR="609E6229">
        <w:rPr/>
        <w:t xml:space="preserve"> lire, </w:t>
      </w:r>
      <w:r w:rsidR="609E6229">
        <w:rPr/>
        <w:t>c’est</w:t>
      </w:r>
      <w:r w:rsidR="609E6229">
        <w:rPr/>
        <w:t xml:space="preserve"> la liberté et les interdictions, </w:t>
      </w:r>
      <w:r w:rsidR="609E6229">
        <w:rPr/>
        <w:t>c’est</w:t>
      </w:r>
      <w:r w:rsidR="609E6229">
        <w:rPr/>
        <w:t xml:space="preserve"> </w:t>
      </w:r>
      <w:r w:rsidR="609E6229">
        <w:rPr/>
        <w:t>une</w:t>
      </w:r>
      <w:r w:rsidR="609E6229">
        <w:rPr/>
        <w:t xml:space="preserve"> question de </w:t>
      </w:r>
      <w:r w:rsidR="609E6229">
        <w:rPr/>
        <w:t>pouvoir</w:t>
      </w:r>
      <w:r w:rsidR="609E6229">
        <w:rPr/>
        <w:t xml:space="preserve">. La lecture </w:t>
      </w:r>
      <w:r w:rsidR="609E6229">
        <w:rPr/>
        <w:t>est</w:t>
      </w:r>
      <w:r w:rsidR="609E6229">
        <w:rPr/>
        <w:t xml:space="preserve"> </w:t>
      </w:r>
      <w:r w:rsidR="609E6229">
        <w:rPr/>
        <w:t>une</w:t>
      </w:r>
      <w:r w:rsidR="609E6229">
        <w:rPr/>
        <w:t xml:space="preserve"> question de liberté. Les interdictions de livres </w:t>
      </w:r>
      <w:r w:rsidR="609E6229">
        <w:rPr/>
        <w:t>sont</w:t>
      </w:r>
      <w:r w:rsidR="609E6229">
        <w:rPr/>
        <w:t xml:space="preserve"> </w:t>
      </w:r>
      <w:r w:rsidR="609E6229">
        <w:rPr/>
        <w:t>une</w:t>
      </w:r>
      <w:r w:rsidR="609E6229">
        <w:rPr/>
        <w:t xml:space="preserve"> question de </w:t>
      </w:r>
      <w:r w:rsidR="609E6229">
        <w:rPr/>
        <w:t>pouvoir</w:t>
      </w:r>
      <w:r w:rsidR="609E6229">
        <w:rPr/>
        <w:t xml:space="preserve">, et </w:t>
      </w:r>
      <w:r w:rsidR="609E6229">
        <w:rPr/>
        <w:t>en</w:t>
      </w:r>
      <w:r w:rsidR="609E6229">
        <w:rPr/>
        <w:t xml:space="preserve"> tant que cadre pour </w:t>
      </w:r>
      <w:r w:rsidR="609E6229">
        <w:rPr/>
        <w:t>ce</w:t>
      </w:r>
      <w:r w:rsidR="609E6229">
        <w:rPr/>
        <w:t xml:space="preserve"> qui a </w:t>
      </w:r>
      <w:r w:rsidR="609E6229">
        <w:rPr/>
        <w:t>été</w:t>
      </w:r>
      <w:r w:rsidR="609E6229">
        <w:rPr/>
        <w:t xml:space="preserve"> à </w:t>
      </w:r>
      <w:r w:rsidR="609E6229">
        <w:rPr/>
        <w:t>l'œuvre</w:t>
      </w:r>
      <w:r w:rsidR="609E6229">
        <w:rPr/>
        <w:t xml:space="preserve"> </w:t>
      </w:r>
      <w:r w:rsidR="609E6229">
        <w:rPr/>
        <w:t>ces</w:t>
      </w:r>
      <w:r w:rsidR="609E6229">
        <w:rPr/>
        <w:t xml:space="preserve"> </w:t>
      </w:r>
      <w:r w:rsidR="609E6229">
        <w:rPr/>
        <w:t>dernières</w:t>
      </w:r>
      <w:r w:rsidR="609E6229">
        <w:rPr/>
        <w:t xml:space="preserve"> </w:t>
      </w:r>
      <w:r w:rsidR="609E6229">
        <w:rPr/>
        <w:t>années</w:t>
      </w:r>
      <w:r w:rsidR="609E6229">
        <w:rPr/>
        <w:t xml:space="preserve">, </w:t>
      </w:r>
      <w:r w:rsidR="609E6229">
        <w:rPr/>
        <w:t>ce</w:t>
      </w:r>
      <w:r w:rsidR="609E6229">
        <w:rPr/>
        <w:t xml:space="preserve"> qui a </w:t>
      </w:r>
      <w:r w:rsidR="609E6229">
        <w:rPr/>
        <w:t>été</w:t>
      </w:r>
      <w:r w:rsidR="609E6229">
        <w:rPr/>
        <w:t xml:space="preserve"> à </w:t>
      </w:r>
      <w:r w:rsidR="609E6229">
        <w:rPr/>
        <w:t>l'œuvre</w:t>
      </w:r>
      <w:r w:rsidR="609E6229">
        <w:rPr/>
        <w:t xml:space="preserve"> tout au long de </w:t>
      </w:r>
      <w:r w:rsidR="609E6229">
        <w:rPr/>
        <w:t>l'histoire</w:t>
      </w:r>
      <w:r w:rsidR="609E6229">
        <w:rPr/>
        <w:t xml:space="preserve"> de </w:t>
      </w:r>
      <w:r w:rsidR="609E6229">
        <w:rPr/>
        <w:t>notre</w:t>
      </w:r>
      <w:r w:rsidR="609E6229">
        <w:rPr/>
        <w:t xml:space="preserve"> culture de la lecture </w:t>
      </w:r>
      <w:r w:rsidR="609E6229">
        <w:rPr/>
        <w:t>est</w:t>
      </w:r>
      <w:r w:rsidR="609E6229">
        <w:rPr/>
        <w:t xml:space="preserve"> tout </w:t>
      </w:r>
      <w:r w:rsidR="609E6229">
        <w:rPr/>
        <w:t>simplement</w:t>
      </w:r>
      <w:r w:rsidR="609E6229">
        <w:rPr/>
        <w:t xml:space="preserve"> </w:t>
      </w:r>
      <w:r w:rsidR="609E6229">
        <w:rPr/>
        <w:t>ce</w:t>
      </w:r>
      <w:r w:rsidR="609E6229">
        <w:rPr/>
        <w:t xml:space="preserve"> que </w:t>
      </w:r>
      <w:r w:rsidR="609E6229">
        <w:rPr/>
        <w:t>c'est</w:t>
      </w:r>
      <w:r w:rsidR="609E6229">
        <w:rPr/>
        <w:t xml:space="preserve">. La lecture </w:t>
      </w:r>
      <w:r w:rsidR="609E6229">
        <w:rPr/>
        <w:t>est</w:t>
      </w:r>
      <w:r w:rsidR="609E6229">
        <w:rPr/>
        <w:t xml:space="preserve"> </w:t>
      </w:r>
      <w:r w:rsidR="609E6229">
        <w:rPr/>
        <w:t>une</w:t>
      </w:r>
      <w:r w:rsidR="609E6229">
        <w:rPr/>
        <w:t xml:space="preserve"> question de </w:t>
      </w:r>
      <w:r w:rsidR="609E6229">
        <w:rPr/>
        <w:t>liberté ;</w:t>
      </w:r>
      <w:r w:rsidR="609E6229">
        <w:rPr/>
        <w:t xml:space="preserve"> les interdictions </w:t>
      </w:r>
      <w:r w:rsidR="609E6229">
        <w:rPr/>
        <w:t>sont</w:t>
      </w:r>
      <w:r w:rsidR="609E6229">
        <w:rPr/>
        <w:t xml:space="preserve"> </w:t>
      </w:r>
      <w:r w:rsidR="609E6229">
        <w:rPr/>
        <w:t>une</w:t>
      </w:r>
      <w:r w:rsidR="609E6229">
        <w:rPr/>
        <w:t xml:space="preserve"> question de </w:t>
      </w:r>
      <w:r w:rsidR="609E6229">
        <w:rPr/>
        <w:t>pouvoir</w:t>
      </w:r>
      <w:r w:rsidR="609E6229">
        <w:rPr/>
        <w:t>.</w:t>
      </w:r>
    </w:p>
    <w:p xmlns:wp14="http://schemas.microsoft.com/office/word/2010/wordml" w:rsidP="292738CB" wp14:paraId="58D1F347" wp14:textId="4D6E3F38">
      <w:pPr>
        <w:pStyle w:val="Normal"/>
      </w:pPr>
      <w:r w:rsidR="609E6229">
        <w:rPr/>
        <w:t xml:space="preserve">Donc, </w:t>
      </w:r>
      <w:r w:rsidR="609E6229">
        <w:rPr/>
        <w:t>comme</w:t>
      </w:r>
      <w:r w:rsidR="609E6229">
        <w:rPr/>
        <w:t xml:space="preserve"> je </w:t>
      </w:r>
      <w:r w:rsidR="609E6229">
        <w:rPr/>
        <w:t>l'ai</w:t>
      </w:r>
      <w:r w:rsidR="609E6229">
        <w:rPr/>
        <w:t xml:space="preserve"> </w:t>
      </w:r>
      <w:r w:rsidR="609E6229">
        <w:rPr/>
        <w:t>dit</w:t>
      </w:r>
      <w:r w:rsidR="609E6229">
        <w:rPr/>
        <w:t xml:space="preserve">, </w:t>
      </w:r>
      <w:r w:rsidR="609E6229">
        <w:rPr/>
        <w:t>cela</w:t>
      </w:r>
      <w:r w:rsidR="609E6229">
        <w:rPr/>
        <w:t xml:space="preserve"> met </w:t>
      </w:r>
      <w:r w:rsidR="609E6229">
        <w:rPr/>
        <w:t>vraiment</w:t>
      </w:r>
      <w:r w:rsidR="609E6229">
        <w:rPr/>
        <w:t xml:space="preserve"> </w:t>
      </w:r>
      <w:r w:rsidR="609E6229">
        <w:rPr/>
        <w:t>en</w:t>
      </w:r>
      <w:r w:rsidR="609E6229">
        <w:rPr/>
        <w:t xml:space="preserve"> lumière le </w:t>
      </w:r>
      <w:r w:rsidR="609E6229">
        <w:rPr/>
        <w:t>rôle</w:t>
      </w:r>
      <w:r w:rsidR="609E6229">
        <w:rPr/>
        <w:t xml:space="preserve"> </w:t>
      </w:r>
      <w:r w:rsidR="609E6229">
        <w:rPr/>
        <w:t>socioculturel</w:t>
      </w:r>
      <w:r w:rsidR="609E6229">
        <w:rPr/>
        <w:t xml:space="preserve"> de la lecture et de </w:t>
      </w:r>
      <w:r w:rsidR="609E6229">
        <w:rPr/>
        <w:t>l'alphabétisation</w:t>
      </w:r>
      <w:r w:rsidR="609E6229">
        <w:rPr/>
        <w:t xml:space="preserve">, à la </w:t>
      </w:r>
      <w:r w:rsidR="609E6229">
        <w:rPr/>
        <w:t>fois</w:t>
      </w:r>
      <w:r w:rsidR="609E6229">
        <w:rPr/>
        <w:t xml:space="preserve"> </w:t>
      </w:r>
      <w:r w:rsidR="609E6229">
        <w:rPr/>
        <w:t>historiquement</w:t>
      </w:r>
      <w:r w:rsidR="609E6229">
        <w:rPr/>
        <w:t xml:space="preserve"> et </w:t>
      </w:r>
      <w:r w:rsidR="609E6229">
        <w:rPr/>
        <w:t>aujourd'hui</w:t>
      </w:r>
      <w:r w:rsidR="609E6229">
        <w:rPr/>
        <w:t xml:space="preserve">. Encore </w:t>
      </w:r>
      <w:r w:rsidR="609E6229">
        <w:rPr/>
        <w:t>une</w:t>
      </w:r>
      <w:r w:rsidR="609E6229">
        <w:rPr/>
        <w:t xml:space="preserve"> </w:t>
      </w:r>
      <w:r w:rsidR="609E6229">
        <w:rPr/>
        <w:t>fois</w:t>
      </w:r>
      <w:r w:rsidR="609E6229">
        <w:rPr/>
        <w:t xml:space="preserve">, </w:t>
      </w:r>
      <w:r w:rsidR="609E6229">
        <w:rPr/>
        <w:t>vous</w:t>
      </w:r>
      <w:r w:rsidR="609E6229">
        <w:rPr/>
        <w:t xml:space="preserve"> </w:t>
      </w:r>
      <w:r w:rsidR="609E6229">
        <w:rPr/>
        <w:t>pouvez</w:t>
      </w:r>
      <w:r w:rsidR="609E6229">
        <w:rPr/>
        <w:t xml:space="preserve"> </w:t>
      </w:r>
      <w:r w:rsidR="609E6229">
        <w:rPr/>
        <w:t>en</w:t>
      </w:r>
      <w:r w:rsidR="609E6229">
        <w:rPr/>
        <w:t xml:space="preserve"> savoir plus à </w:t>
      </w:r>
      <w:r w:rsidR="609E6229">
        <w:rPr/>
        <w:t>ce</w:t>
      </w:r>
      <w:r w:rsidR="609E6229">
        <w:rPr/>
        <w:t xml:space="preserve"> </w:t>
      </w:r>
      <w:r w:rsidR="609E6229">
        <w:rPr/>
        <w:t>sujet</w:t>
      </w:r>
      <w:r w:rsidR="609E6229">
        <w:rPr/>
        <w:t xml:space="preserve">, </w:t>
      </w:r>
      <w:r w:rsidR="609E6229">
        <w:rPr/>
        <w:t>mais</w:t>
      </w:r>
      <w:r w:rsidR="609E6229">
        <w:rPr/>
        <w:t xml:space="preserve"> les États-Unis, </w:t>
      </w:r>
      <w:r w:rsidR="609E6229">
        <w:rPr/>
        <w:t>en</w:t>
      </w:r>
      <w:r w:rsidR="609E6229">
        <w:rPr/>
        <w:t xml:space="preserve"> tant que </w:t>
      </w:r>
      <w:r w:rsidR="609E6229">
        <w:rPr/>
        <w:t>projet</w:t>
      </w:r>
      <w:r w:rsidR="609E6229">
        <w:rPr/>
        <w:t xml:space="preserve"> colonial </w:t>
      </w:r>
      <w:r w:rsidR="609E6229">
        <w:rPr/>
        <w:t>en</w:t>
      </w:r>
      <w:r w:rsidR="609E6229">
        <w:rPr/>
        <w:t xml:space="preserve"> tant que nation, </w:t>
      </w:r>
      <w:r w:rsidR="609E6229">
        <w:rPr/>
        <w:t>sont</w:t>
      </w:r>
      <w:r w:rsidR="609E6229">
        <w:rPr/>
        <w:t xml:space="preserve"> le point culminant de </w:t>
      </w:r>
      <w:r w:rsidR="609E6229">
        <w:rPr/>
        <w:t>l’intersection</w:t>
      </w:r>
      <w:r w:rsidR="609E6229">
        <w:rPr/>
        <w:t xml:space="preserve"> de tant de </w:t>
      </w:r>
      <w:r w:rsidR="609E6229">
        <w:rPr/>
        <w:t>facteurs</w:t>
      </w:r>
      <w:r w:rsidR="609E6229">
        <w:rPr/>
        <w:t xml:space="preserve"> </w:t>
      </w:r>
      <w:r w:rsidR="609E6229">
        <w:rPr/>
        <w:t>différents</w:t>
      </w:r>
      <w:r w:rsidR="609E6229">
        <w:rPr/>
        <w:t xml:space="preserve"> sous-</w:t>
      </w:r>
      <w:r w:rsidR="609E6229">
        <w:rPr/>
        <w:t>jacents</w:t>
      </w:r>
      <w:r w:rsidR="609E6229">
        <w:rPr/>
        <w:t xml:space="preserve">, qui se </w:t>
      </w:r>
      <w:r w:rsidR="609E6229">
        <w:rPr/>
        <w:t>chevauchent</w:t>
      </w:r>
      <w:r w:rsidR="609E6229">
        <w:rPr/>
        <w:t xml:space="preserve"> et </w:t>
      </w:r>
      <w:r w:rsidR="609E6229">
        <w:rPr/>
        <w:t>parfois</w:t>
      </w:r>
      <w:r w:rsidR="609E6229">
        <w:rPr/>
        <w:t xml:space="preserve"> </w:t>
      </w:r>
      <w:r w:rsidR="609E6229">
        <w:rPr/>
        <w:t>contradictoires</w:t>
      </w:r>
      <w:r w:rsidR="609E6229">
        <w:rPr/>
        <w:t xml:space="preserve">. Et </w:t>
      </w:r>
      <w:r w:rsidR="609E6229">
        <w:rPr/>
        <w:t>l’accent</w:t>
      </w:r>
      <w:r w:rsidR="609E6229">
        <w:rPr/>
        <w:t xml:space="preserve"> que nous </w:t>
      </w:r>
      <w:r w:rsidR="609E6229">
        <w:rPr/>
        <w:t>mettons</w:t>
      </w:r>
      <w:r w:rsidR="609E6229">
        <w:rPr/>
        <w:t xml:space="preserve"> sur la lecture et </w:t>
      </w:r>
      <w:r w:rsidR="609E6229">
        <w:rPr/>
        <w:t>l’alphabétisation</w:t>
      </w:r>
      <w:r w:rsidR="609E6229">
        <w:rPr/>
        <w:t xml:space="preserve"> </w:t>
      </w:r>
      <w:r w:rsidR="609E6229">
        <w:rPr/>
        <w:t>est</w:t>
      </w:r>
      <w:r w:rsidR="609E6229">
        <w:rPr/>
        <w:t xml:space="preserve"> </w:t>
      </w:r>
      <w:r w:rsidR="609E6229">
        <w:rPr/>
        <w:t>lié</w:t>
      </w:r>
      <w:r w:rsidR="609E6229">
        <w:rPr/>
        <w:t xml:space="preserve"> à </w:t>
      </w:r>
      <w:r w:rsidR="609E6229">
        <w:rPr/>
        <w:t>certains</w:t>
      </w:r>
      <w:r w:rsidR="609E6229">
        <w:rPr/>
        <w:t xml:space="preserve"> des </w:t>
      </w:r>
      <w:r w:rsidR="609E6229">
        <w:rPr/>
        <w:t>fondements</w:t>
      </w:r>
      <w:r w:rsidR="609E6229">
        <w:rPr/>
        <w:t xml:space="preserve"> religieux de la nation. Certes, la </w:t>
      </w:r>
      <w:r w:rsidR="609E6229">
        <w:rPr/>
        <w:t>mentalité</w:t>
      </w:r>
      <w:r w:rsidR="609E6229">
        <w:rPr/>
        <w:t xml:space="preserve"> </w:t>
      </w:r>
      <w:r w:rsidR="609E6229">
        <w:rPr/>
        <w:t>coloniale</w:t>
      </w:r>
      <w:r w:rsidR="609E6229">
        <w:rPr/>
        <w:t xml:space="preserve"> </w:t>
      </w:r>
      <w:r w:rsidR="609E6229">
        <w:rPr/>
        <w:t>est</w:t>
      </w:r>
      <w:r w:rsidR="609E6229">
        <w:rPr/>
        <w:t xml:space="preserve"> au </w:t>
      </w:r>
      <w:r w:rsidR="609E6229">
        <w:rPr/>
        <w:t>cœur</w:t>
      </w:r>
      <w:r w:rsidR="609E6229">
        <w:rPr/>
        <w:t xml:space="preserve"> de la nation et perdure. Il </w:t>
      </w:r>
      <w:r w:rsidR="609E6229">
        <w:rPr/>
        <w:t>est</w:t>
      </w:r>
      <w:r w:rsidR="609E6229">
        <w:rPr/>
        <w:t xml:space="preserve"> </w:t>
      </w:r>
      <w:r w:rsidR="609E6229">
        <w:rPr/>
        <w:t>assez</w:t>
      </w:r>
      <w:r w:rsidR="609E6229">
        <w:rPr/>
        <w:t xml:space="preserve"> simple de pointer du </w:t>
      </w:r>
      <w:r w:rsidR="609E6229">
        <w:rPr/>
        <w:t>doigt</w:t>
      </w:r>
      <w:r w:rsidR="609E6229">
        <w:rPr/>
        <w:t xml:space="preserve"> les moments </w:t>
      </w:r>
      <w:r w:rsidR="609E6229">
        <w:rPr/>
        <w:t>majeurs</w:t>
      </w:r>
      <w:r w:rsidR="609E6229">
        <w:rPr/>
        <w:t xml:space="preserve"> de </w:t>
      </w:r>
      <w:r w:rsidR="609E6229">
        <w:rPr/>
        <w:t>l’histoire</w:t>
      </w:r>
      <w:r w:rsidR="609E6229">
        <w:rPr/>
        <w:t xml:space="preserve"> et de dire, </w:t>
      </w:r>
      <w:r w:rsidR="609E6229">
        <w:rPr/>
        <w:t>regardez</w:t>
      </w:r>
      <w:r w:rsidR="609E6229">
        <w:rPr/>
        <w:t xml:space="preserve">, </w:t>
      </w:r>
      <w:r w:rsidR="609E6229">
        <w:rPr/>
        <w:t>regardez</w:t>
      </w:r>
      <w:r w:rsidR="609E6229">
        <w:rPr/>
        <w:t xml:space="preserve"> à </w:t>
      </w:r>
      <w:r w:rsidR="609E6229">
        <w:rPr/>
        <w:t>quel</w:t>
      </w:r>
      <w:r w:rsidR="609E6229">
        <w:rPr/>
        <w:t xml:space="preserve"> point la lecture </w:t>
      </w:r>
      <w:r w:rsidR="609E6229">
        <w:rPr/>
        <w:t>a</w:t>
      </w:r>
      <w:r w:rsidR="609E6229">
        <w:rPr/>
        <w:t xml:space="preserve"> </w:t>
      </w:r>
      <w:r w:rsidR="609E6229">
        <w:rPr/>
        <w:t>effrayé</w:t>
      </w:r>
      <w:r w:rsidR="609E6229">
        <w:rPr/>
        <w:t xml:space="preserve"> les gens au </w:t>
      </w:r>
      <w:r w:rsidR="609E6229">
        <w:rPr/>
        <w:t>pouvoir</w:t>
      </w:r>
      <w:r w:rsidR="609E6229">
        <w:rPr/>
        <w:t xml:space="preserve">. </w:t>
      </w:r>
      <w:r w:rsidR="609E6229">
        <w:rPr/>
        <w:t>Même</w:t>
      </w:r>
      <w:r w:rsidR="609E6229">
        <w:rPr/>
        <w:t xml:space="preserve"> </w:t>
      </w:r>
      <w:r w:rsidR="609E6229">
        <w:rPr/>
        <w:t>s'ils</w:t>
      </w:r>
      <w:r w:rsidR="609E6229">
        <w:rPr/>
        <w:t xml:space="preserve"> </w:t>
      </w:r>
      <w:r w:rsidR="609E6229">
        <w:rPr/>
        <w:t>savaient</w:t>
      </w:r>
      <w:r w:rsidR="609E6229">
        <w:rPr/>
        <w:t xml:space="preserve"> que </w:t>
      </w:r>
      <w:r w:rsidR="609E6229">
        <w:rPr/>
        <w:t>c'était</w:t>
      </w:r>
      <w:r w:rsidR="609E6229">
        <w:rPr/>
        <w:t xml:space="preserve"> la </w:t>
      </w:r>
      <w:r w:rsidR="609E6229">
        <w:rPr/>
        <w:t>clé</w:t>
      </w:r>
      <w:r w:rsidR="609E6229">
        <w:rPr/>
        <w:t xml:space="preserve"> du </w:t>
      </w:r>
      <w:r w:rsidR="609E6229">
        <w:rPr/>
        <w:t>pouvoir</w:t>
      </w:r>
      <w:r w:rsidR="609E6229">
        <w:rPr/>
        <w:t xml:space="preserve">, </w:t>
      </w:r>
      <w:r w:rsidR="609E6229">
        <w:rPr/>
        <w:t>ils</w:t>
      </w:r>
      <w:r w:rsidR="609E6229">
        <w:rPr/>
        <w:t xml:space="preserve"> </w:t>
      </w:r>
      <w:r w:rsidR="609E6229">
        <w:rPr/>
        <w:t>étaient</w:t>
      </w:r>
      <w:r w:rsidR="609E6229">
        <w:rPr/>
        <w:t xml:space="preserve"> </w:t>
      </w:r>
      <w:r w:rsidR="609E6229">
        <w:rPr/>
        <w:t>terrifiés</w:t>
      </w:r>
      <w:r w:rsidR="609E6229">
        <w:rPr/>
        <w:t xml:space="preserve"> à </w:t>
      </w:r>
      <w:r w:rsidR="609E6229">
        <w:rPr/>
        <w:t>l'idée</w:t>
      </w:r>
      <w:r w:rsidR="609E6229">
        <w:rPr/>
        <w:t xml:space="preserve"> que </w:t>
      </w:r>
      <w:r w:rsidR="609E6229">
        <w:rPr/>
        <w:t>quiconque</w:t>
      </w:r>
      <w:r w:rsidR="609E6229">
        <w:rPr/>
        <w:t xml:space="preserve"> </w:t>
      </w:r>
      <w:r w:rsidR="609E6229">
        <w:rPr/>
        <w:t>puisse</w:t>
      </w:r>
      <w:r w:rsidR="609E6229">
        <w:rPr/>
        <w:t xml:space="preserve"> </w:t>
      </w:r>
      <w:r w:rsidR="609E6229">
        <w:rPr/>
        <w:t>menacer</w:t>
      </w:r>
      <w:r w:rsidR="609E6229">
        <w:rPr/>
        <w:t xml:space="preserve"> </w:t>
      </w:r>
      <w:r w:rsidR="609E6229">
        <w:rPr/>
        <w:t>leur</w:t>
      </w:r>
      <w:r w:rsidR="609E6229">
        <w:rPr/>
        <w:t xml:space="preserve"> </w:t>
      </w:r>
      <w:r w:rsidR="609E6229">
        <w:rPr/>
        <w:t>pouvoir</w:t>
      </w:r>
      <w:r w:rsidR="609E6229">
        <w:rPr/>
        <w:t xml:space="preserve"> </w:t>
      </w:r>
      <w:r w:rsidR="609E6229">
        <w:rPr/>
        <w:t>soit</w:t>
      </w:r>
      <w:r w:rsidR="609E6229">
        <w:rPr/>
        <w:t xml:space="preserve"> capable de lire.</w:t>
      </w:r>
    </w:p>
    <w:p xmlns:wp14="http://schemas.microsoft.com/office/word/2010/wordml" w:rsidP="292738CB" wp14:paraId="5A924698" wp14:textId="32E1873A">
      <w:pPr>
        <w:pStyle w:val="Normal"/>
      </w:pPr>
      <w:r w:rsidR="609E6229">
        <w:rPr/>
        <w:t xml:space="preserve">L'un des premiers, je pense que le premier autodafé de livres documenté, n'est-ce pas, qui est en fait plus ancien que les États-Unis, est l'autodafé d'une brochure qui explique comment lire la Bible par soi-même et obtenir le salut au lieu d'avoir besoin d'une sorte </w:t>
      </w:r>
      <w:r w:rsidR="609E6229">
        <w:rPr/>
        <w:t>d'intermédiaire ou une sorte d’interprétation. Si vous possédez la Bible et savez lire, vous pouvez être l’architecte de votre propre salut. Et cela allait à l’encontre du groupe religieux dominant</w:t>
      </w:r>
    </w:p>
    <w:p xmlns:wp14="http://schemas.microsoft.com/office/word/2010/wordml" w:rsidP="292738CB" wp14:paraId="37566F94" wp14:textId="16449275">
      <w:pPr>
        <w:pStyle w:val="Normal"/>
      </w:pPr>
      <w:r w:rsidR="609E6229">
        <w:rPr/>
        <w:t xml:space="preserve">Et </w:t>
      </w:r>
      <w:r w:rsidR="609E6229">
        <w:rPr/>
        <w:t>donc</w:t>
      </w:r>
      <w:r w:rsidR="609E6229">
        <w:rPr/>
        <w:t xml:space="preserve"> </w:t>
      </w:r>
      <w:r w:rsidR="609E6229">
        <w:rPr/>
        <w:t>ils</w:t>
      </w:r>
      <w:r w:rsidR="609E6229">
        <w:rPr/>
        <w:t xml:space="preserve"> </w:t>
      </w:r>
      <w:r w:rsidR="609E6229">
        <w:rPr/>
        <w:t>ont</w:t>
      </w:r>
      <w:r w:rsidR="609E6229">
        <w:rPr/>
        <w:t xml:space="preserve"> </w:t>
      </w:r>
      <w:r w:rsidR="609E6229">
        <w:rPr/>
        <w:t>brûlé</w:t>
      </w:r>
      <w:r w:rsidR="609E6229">
        <w:rPr/>
        <w:t xml:space="preserve"> </w:t>
      </w:r>
      <w:r w:rsidR="609E6229">
        <w:rPr/>
        <w:t>ces</w:t>
      </w:r>
      <w:r w:rsidR="609E6229">
        <w:rPr/>
        <w:t xml:space="preserve"> brochures et </w:t>
      </w:r>
      <w:r w:rsidR="609E6229">
        <w:rPr/>
        <w:t>ont</w:t>
      </w:r>
      <w:r w:rsidR="609E6229">
        <w:rPr/>
        <w:t xml:space="preserve"> </w:t>
      </w:r>
      <w:r w:rsidR="609E6229">
        <w:rPr/>
        <w:t>dit</w:t>
      </w:r>
      <w:r w:rsidR="609E6229">
        <w:rPr/>
        <w:t xml:space="preserve"> : </w:t>
      </w:r>
      <w:r w:rsidR="609E6229">
        <w:rPr/>
        <w:t>absolument</w:t>
      </w:r>
      <w:r w:rsidR="609E6229">
        <w:rPr/>
        <w:t xml:space="preserve"> pas. Nous le </w:t>
      </w:r>
      <w:r w:rsidR="609E6229">
        <w:rPr/>
        <w:t>voyons</w:t>
      </w:r>
      <w:r w:rsidR="609E6229">
        <w:rPr/>
        <w:t xml:space="preserve"> dans la manière </w:t>
      </w:r>
      <w:r w:rsidR="609E6229">
        <w:rPr/>
        <w:t>dont</w:t>
      </w:r>
      <w:r w:rsidR="609E6229">
        <w:rPr/>
        <w:t xml:space="preserve"> la lecture </w:t>
      </w:r>
      <w:r w:rsidR="609E6229">
        <w:rPr/>
        <w:t>était</w:t>
      </w:r>
      <w:r w:rsidR="609E6229">
        <w:rPr/>
        <w:t xml:space="preserve"> </w:t>
      </w:r>
      <w:r w:rsidR="609E6229">
        <w:rPr/>
        <w:t>illégale</w:t>
      </w:r>
      <w:r w:rsidR="609E6229">
        <w:rPr/>
        <w:t xml:space="preserve"> et </w:t>
      </w:r>
      <w:r w:rsidR="609E6229">
        <w:rPr/>
        <w:t>l'enseignement</w:t>
      </w:r>
      <w:r w:rsidR="609E6229">
        <w:rPr/>
        <w:t xml:space="preserve">... La lecture </w:t>
      </w:r>
      <w:r w:rsidR="609E6229">
        <w:rPr/>
        <w:t>était</w:t>
      </w:r>
      <w:r w:rsidR="609E6229">
        <w:rPr/>
        <w:t xml:space="preserve"> </w:t>
      </w:r>
      <w:r w:rsidR="609E6229">
        <w:rPr/>
        <w:t>illégale</w:t>
      </w:r>
      <w:r w:rsidR="609E6229">
        <w:rPr/>
        <w:t xml:space="preserve"> pour les </w:t>
      </w:r>
      <w:r w:rsidR="609E6229">
        <w:rPr/>
        <w:t>esclaves</w:t>
      </w:r>
      <w:r w:rsidR="609E6229">
        <w:rPr/>
        <w:t xml:space="preserve">. Si </w:t>
      </w:r>
      <w:r w:rsidR="609E6229">
        <w:rPr/>
        <w:t>vous</w:t>
      </w:r>
      <w:r w:rsidR="609E6229">
        <w:rPr/>
        <w:t xml:space="preserve"> </w:t>
      </w:r>
      <w:r w:rsidR="609E6229">
        <w:rPr/>
        <w:t>enseigniez</w:t>
      </w:r>
      <w:r w:rsidR="609E6229">
        <w:rPr/>
        <w:t xml:space="preserve"> à lire à un </w:t>
      </w:r>
      <w:r w:rsidR="609E6229">
        <w:rPr/>
        <w:t>esclave</w:t>
      </w:r>
      <w:r w:rsidR="609E6229">
        <w:rPr/>
        <w:t xml:space="preserve">, </w:t>
      </w:r>
      <w:r w:rsidR="609E6229">
        <w:rPr/>
        <w:t>vous</w:t>
      </w:r>
      <w:r w:rsidR="609E6229">
        <w:rPr/>
        <w:t xml:space="preserve"> </w:t>
      </w:r>
      <w:r w:rsidR="609E6229">
        <w:rPr/>
        <w:t>pourriez</w:t>
      </w:r>
      <w:r w:rsidR="609E6229">
        <w:rPr/>
        <w:t xml:space="preserve"> </w:t>
      </w:r>
      <w:r w:rsidR="609E6229">
        <w:rPr/>
        <w:t>être</w:t>
      </w:r>
      <w:r w:rsidR="609E6229">
        <w:rPr/>
        <w:t xml:space="preserve"> </w:t>
      </w:r>
      <w:r w:rsidR="609E6229">
        <w:rPr/>
        <w:t>poursuivi</w:t>
      </w:r>
      <w:r w:rsidR="609E6229">
        <w:rPr/>
        <w:t xml:space="preserve"> avec </w:t>
      </w:r>
      <w:r w:rsidR="609E6229">
        <w:rPr/>
        <w:t>toute</w:t>
      </w:r>
      <w:r w:rsidR="609E6229">
        <w:rPr/>
        <w:t xml:space="preserve"> la rigueur de la </w:t>
      </w:r>
      <w:r w:rsidR="609E6229">
        <w:rPr/>
        <w:t>loi</w:t>
      </w:r>
      <w:r w:rsidR="609E6229">
        <w:rPr/>
        <w:t xml:space="preserve"> et </w:t>
      </w:r>
      <w:r w:rsidR="609E6229">
        <w:rPr/>
        <w:t>aller</w:t>
      </w:r>
      <w:r w:rsidR="609E6229">
        <w:rPr/>
        <w:t xml:space="preserve"> </w:t>
      </w:r>
      <w:r w:rsidR="609E6229">
        <w:rPr/>
        <w:t>en</w:t>
      </w:r>
      <w:r w:rsidR="609E6229">
        <w:rPr/>
        <w:t xml:space="preserve"> prison </w:t>
      </w:r>
      <w:r w:rsidR="609E6229">
        <w:rPr/>
        <w:t>parce</w:t>
      </w:r>
      <w:r w:rsidR="609E6229">
        <w:rPr/>
        <w:t xml:space="preserve"> que </w:t>
      </w:r>
      <w:r w:rsidR="609E6229">
        <w:rPr/>
        <w:t>c'est</w:t>
      </w:r>
      <w:r w:rsidR="609E6229">
        <w:rPr/>
        <w:t xml:space="preserve"> à </w:t>
      </w:r>
      <w:r w:rsidR="609E6229">
        <w:rPr/>
        <w:t>quel</w:t>
      </w:r>
      <w:r w:rsidR="609E6229">
        <w:rPr/>
        <w:t xml:space="preserve"> point la lecture </w:t>
      </w:r>
      <w:r w:rsidR="609E6229">
        <w:rPr/>
        <w:t>représentait</w:t>
      </w:r>
      <w:r w:rsidR="609E6229">
        <w:rPr/>
        <w:t xml:space="preserve"> </w:t>
      </w:r>
      <w:r w:rsidR="609E6229">
        <w:rPr/>
        <w:t>une</w:t>
      </w:r>
      <w:r w:rsidR="609E6229">
        <w:rPr/>
        <w:t xml:space="preserve"> menace, la liberté de lecture </w:t>
      </w:r>
      <w:r w:rsidR="609E6229">
        <w:rPr/>
        <w:t>représentait</w:t>
      </w:r>
      <w:r w:rsidR="609E6229">
        <w:rPr/>
        <w:t xml:space="preserve"> pour </w:t>
      </w:r>
      <w:r w:rsidR="609E6229">
        <w:rPr/>
        <w:t>ceux</w:t>
      </w:r>
      <w:r w:rsidR="609E6229">
        <w:rPr/>
        <w:t xml:space="preserve"> au </w:t>
      </w:r>
      <w:r w:rsidR="609E6229">
        <w:rPr/>
        <w:t>pouvoir</w:t>
      </w:r>
      <w:r w:rsidR="609E6229">
        <w:rPr/>
        <w:t xml:space="preserve">. Et </w:t>
      </w:r>
      <w:r w:rsidR="609E6229">
        <w:rPr/>
        <w:t>ainsi</w:t>
      </w:r>
      <w:r w:rsidR="609E6229">
        <w:rPr/>
        <w:t xml:space="preserve"> de suite. </w:t>
      </w:r>
      <w:r w:rsidR="609E6229">
        <w:rPr/>
        <w:t>C'est</w:t>
      </w:r>
      <w:r w:rsidR="609E6229">
        <w:rPr/>
        <w:t xml:space="preserve"> tout un </w:t>
      </w:r>
      <w:r w:rsidR="609E6229">
        <w:rPr/>
        <w:t>cours</w:t>
      </w:r>
      <w:r w:rsidR="609E6229">
        <w:rPr/>
        <w:t xml:space="preserve">, tout un </w:t>
      </w:r>
      <w:r w:rsidR="609E6229">
        <w:rPr/>
        <w:t>programme</w:t>
      </w:r>
      <w:r w:rsidR="609E6229">
        <w:rPr/>
        <w:t xml:space="preserve">, </w:t>
      </w:r>
      <w:r w:rsidR="609E6229">
        <w:rPr/>
        <w:t>toute</w:t>
      </w:r>
      <w:r w:rsidR="609E6229">
        <w:rPr/>
        <w:t xml:space="preserve"> </w:t>
      </w:r>
      <w:r w:rsidR="609E6229">
        <w:rPr/>
        <w:t>une</w:t>
      </w:r>
      <w:r w:rsidR="609E6229">
        <w:rPr/>
        <w:t xml:space="preserve"> certification que nous ne </w:t>
      </w:r>
      <w:r w:rsidR="609E6229">
        <w:rPr/>
        <w:t>pouvons</w:t>
      </w:r>
      <w:r w:rsidR="609E6229">
        <w:rPr/>
        <w:t xml:space="preserve"> pas </w:t>
      </w:r>
      <w:r w:rsidR="609E6229">
        <w:rPr/>
        <w:t>couvrir</w:t>
      </w:r>
      <w:r w:rsidR="609E6229">
        <w:rPr/>
        <w:t xml:space="preserve"> </w:t>
      </w:r>
      <w:r w:rsidR="609E6229">
        <w:rPr/>
        <w:t>ici</w:t>
      </w:r>
      <w:r w:rsidR="609E6229">
        <w:rPr/>
        <w:t xml:space="preserve">, </w:t>
      </w:r>
      <w:r w:rsidR="609E6229">
        <w:rPr/>
        <w:t>mais</w:t>
      </w:r>
      <w:r w:rsidR="609E6229">
        <w:rPr/>
        <w:t xml:space="preserve"> qui </w:t>
      </w:r>
      <w:r w:rsidR="609E6229">
        <w:rPr/>
        <w:t>mérite</w:t>
      </w:r>
      <w:r w:rsidR="609E6229">
        <w:rPr/>
        <w:t xml:space="preserve"> </w:t>
      </w:r>
      <w:r w:rsidR="609E6229">
        <w:rPr/>
        <w:t>certainement</w:t>
      </w:r>
      <w:r w:rsidR="609E6229">
        <w:rPr/>
        <w:t xml:space="preserve"> d'être </w:t>
      </w:r>
      <w:r w:rsidR="609E6229">
        <w:rPr/>
        <w:t>rappelé</w:t>
      </w:r>
      <w:r w:rsidR="609E6229">
        <w:rPr/>
        <w:t xml:space="preserve"> au </w:t>
      </w:r>
      <w:r w:rsidR="609E6229">
        <w:rPr/>
        <w:t>cœur</w:t>
      </w:r>
      <w:r w:rsidR="609E6229">
        <w:rPr/>
        <w:t xml:space="preserve"> de la raison </w:t>
      </w:r>
      <w:r w:rsidR="609E6229">
        <w:rPr/>
        <w:t>pour</w:t>
      </w:r>
      <w:r w:rsidR="609E6229">
        <w:rPr/>
        <w:t xml:space="preserve"> </w:t>
      </w:r>
      <w:r w:rsidR="609E6229">
        <w:rPr/>
        <w:t>laquelle</w:t>
      </w:r>
      <w:r w:rsidR="609E6229">
        <w:rPr/>
        <w:t xml:space="preserve"> les interdictions de livres </w:t>
      </w:r>
      <w:r w:rsidR="609E6229">
        <w:rPr/>
        <w:t>semblent</w:t>
      </w:r>
      <w:r w:rsidR="609E6229">
        <w:rPr/>
        <w:t xml:space="preserve"> nous </w:t>
      </w:r>
      <w:r w:rsidR="609E6229">
        <w:rPr/>
        <w:t>suivre</w:t>
      </w:r>
      <w:r w:rsidR="609E6229">
        <w:rPr/>
        <w:t xml:space="preserve"> malgré </w:t>
      </w:r>
      <w:r w:rsidR="609E6229">
        <w:rPr/>
        <w:t>notre</w:t>
      </w:r>
      <w:r w:rsidR="609E6229">
        <w:rPr/>
        <w:t xml:space="preserve"> </w:t>
      </w:r>
      <w:r w:rsidR="609E6229">
        <w:rPr/>
        <w:t>valeur</w:t>
      </w:r>
      <w:r w:rsidR="609E6229">
        <w:rPr/>
        <w:t xml:space="preserve">, </w:t>
      </w:r>
      <w:r w:rsidR="609E6229">
        <w:rPr/>
        <w:t>nos</w:t>
      </w:r>
      <w:r w:rsidR="609E6229">
        <w:rPr/>
        <w:t xml:space="preserve"> </w:t>
      </w:r>
      <w:r w:rsidR="609E6229">
        <w:rPr/>
        <w:t>valeurs</w:t>
      </w:r>
      <w:r w:rsidR="609E6229">
        <w:rPr/>
        <w:t xml:space="preserve"> </w:t>
      </w:r>
      <w:r w:rsidR="609E6229">
        <w:rPr/>
        <w:t>déclarées</w:t>
      </w:r>
      <w:r w:rsidR="609E6229">
        <w:rPr/>
        <w:t xml:space="preserve"> et </w:t>
      </w:r>
      <w:r w:rsidR="609E6229">
        <w:rPr/>
        <w:t>démontrées</w:t>
      </w:r>
      <w:r w:rsidR="609E6229">
        <w:rPr/>
        <w:t xml:space="preserve">, la façon </w:t>
      </w:r>
      <w:r w:rsidR="609E6229">
        <w:rPr/>
        <w:t>dont</w:t>
      </w:r>
      <w:r w:rsidR="609E6229">
        <w:rPr/>
        <w:t xml:space="preserve"> nous </w:t>
      </w:r>
      <w:r w:rsidR="609E6229">
        <w:rPr/>
        <w:t>valorisons</w:t>
      </w:r>
      <w:r w:rsidR="609E6229">
        <w:rPr/>
        <w:t xml:space="preserve"> </w:t>
      </w:r>
      <w:r w:rsidR="609E6229">
        <w:rPr/>
        <w:t>l'alphabétisation</w:t>
      </w:r>
      <w:r w:rsidR="609E6229">
        <w:rPr/>
        <w:t xml:space="preserve">. </w:t>
      </w:r>
    </w:p>
    <w:p xmlns:wp14="http://schemas.microsoft.com/office/word/2010/wordml" w:rsidP="292738CB" wp14:paraId="50C9A492" wp14:textId="1D83E7BD">
      <w:pPr>
        <w:pStyle w:val="Normal"/>
      </w:pPr>
      <w:r w:rsidR="609E6229">
        <w:rPr/>
        <w:t xml:space="preserve">Je </w:t>
      </w:r>
      <w:r w:rsidR="609E6229">
        <w:rPr/>
        <w:t>réfléchis</w:t>
      </w:r>
      <w:r w:rsidR="609E6229">
        <w:rPr/>
        <w:t xml:space="preserve"> </w:t>
      </w:r>
      <w:r w:rsidR="609E6229">
        <w:rPr/>
        <w:t>donc</w:t>
      </w:r>
      <w:r w:rsidR="609E6229">
        <w:rPr/>
        <w:t xml:space="preserve"> à la place de la </w:t>
      </w:r>
      <w:r w:rsidR="609E6229">
        <w:rPr/>
        <w:t>bibliothèque</w:t>
      </w:r>
      <w:r w:rsidR="609E6229">
        <w:rPr/>
        <w:t xml:space="preserve"> dans tout </w:t>
      </w:r>
      <w:r w:rsidR="609E6229">
        <w:rPr/>
        <w:t>cela</w:t>
      </w:r>
      <w:r w:rsidR="609E6229">
        <w:rPr/>
        <w:t xml:space="preserve">. </w:t>
      </w:r>
      <w:r w:rsidR="609E6229">
        <w:rPr/>
        <w:t>D’une</w:t>
      </w:r>
      <w:r w:rsidR="609E6229">
        <w:rPr/>
        <w:t xml:space="preserve"> part, la manière la plus simple de dire que la </w:t>
      </w:r>
      <w:r w:rsidR="609E6229">
        <w:rPr/>
        <w:t>bibliothèque</w:t>
      </w:r>
      <w:r w:rsidR="609E6229">
        <w:rPr/>
        <w:t xml:space="preserve"> </w:t>
      </w:r>
      <w:r w:rsidR="609E6229">
        <w:rPr/>
        <w:t>s’intègre</w:t>
      </w:r>
      <w:r w:rsidR="609E6229">
        <w:rPr/>
        <w:t xml:space="preserve"> dans </w:t>
      </w:r>
      <w:r w:rsidR="609E6229">
        <w:rPr/>
        <w:t>ce</w:t>
      </w:r>
      <w:r w:rsidR="609E6229">
        <w:rPr/>
        <w:t xml:space="preserve"> </w:t>
      </w:r>
      <w:r w:rsidR="609E6229">
        <w:rPr/>
        <w:t>contexte</w:t>
      </w:r>
      <w:r w:rsidR="609E6229">
        <w:rPr/>
        <w:t xml:space="preserve"> </w:t>
      </w:r>
      <w:r w:rsidR="609E6229">
        <w:rPr/>
        <w:t>est</w:t>
      </w:r>
      <w:r w:rsidR="609E6229">
        <w:rPr/>
        <w:t xml:space="preserve"> que la </w:t>
      </w:r>
      <w:r w:rsidR="609E6229">
        <w:rPr/>
        <w:t>bibliothèque</w:t>
      </w:r>
      <w:r w:rsidR="609E6229">
        <w:rPr/>
        <w:t xml:space="preserve"> </w:t>
      </w:r>
      <w:r w:rsidR="609E6229">
        <w:rPr/>
        <w:t>i</w:t>
      </w:r>
      <w:r w:rsidR="609E6229">
        <w:rPr/>
        <w:t xml:space="preserve"> </w:t>
      </w:r>
      <w:r w:rsidR="609E6229">
        <w:rPr/>
        <w:t>ce</w:t>
      </w:r>
      <w:r w:rsidR="609E6229">
        <w:rPr/>
        <w:t xml:space="preserve"> </w:t>
      </w:r>
      <w:r w:rsidR="609E6229">
        <w:rPr/>
        <w:t>n'est</w:t>
      </w:r>
      <w:r w:rsidR="609E6229">
        <w:rPr/>
        <w:t xml:space="preserve"> pas </w:t>
      </w:r>
      <w:r w:rsidR="609E6229">
        <w:rPr/>
        <w:t>neutre</w:t>
      </w:r>
      <w:r w:rsidR="609E6229">
        <w:rPr/>
        <w:t xml:space="preserve">, </w:t>
      </w:r>
      <w:r w:rsidR="609E6229">
        <w:rPr/>
        <w:t>non ?</w:t>
      </w:r>
      <w:r w:rsidR="609E6229">
        <w:rPr/>
        <w:t xml:space="preserve"> </w:t>
      </w:r>
      <w:r w:rsidR="609E6229">
        <w:rPr/>
        <w:t>Ils</w:t>
      </w:r>
      <w:r w:rsidR="609E6229">
        <w:rPr/>
        <w:t xml:space="preserve"> ne </w:t>
      </w:r>
      <w:r w:rsidR="609E6229">
        <w:rPr/>
        <w:t>peuvent</w:t>
      </w:r>
      <w:r w:rsidR="609E6229">
        <w:rPr/>
        <w:t xml:space="preserve"> pas </w:t>
      </w:r>
      <w:r w:rsidR="609E6229">
        <w:rPr/>
        <w:t>être</w:t>
      </w:r>
      <w:r w:rsidR="609E6229">
        <w:rPr/>
        <w:t xml:space="preserve"> </w:t>
      </w:r>
      <w:r w:rsidR="609E6229">
        <w:rPr/>
        <w:t>neutres</w:t>
      </w:r>
      <w:r w:rsidR="609E6229">
        <w:rPr/>
        <w:t xml:space="preserve"> </w:t>
      </w:r>
      <w:r w:rsidR="609E6229">
        <w:rPr/>
        <w:t>lorsque</w:t>
      </w:r>
      <w:r w:rsidR="609E6229">
        <w:rPr/>
        <w:t xml:space="preserve"> </w:t>
      </w:r>
      <w:r w:rsidR="609E6229">
        <w:rPr/>
        <w:t>vous</w:t>
      </w:r>
      <w:r w:rsidR="609E6229">
        <w:rPr/>
        <w:t xml:space="preserve"> </w:t>
      </w:r>
      <w:r w:rsidR="609E6229">
        <w:rPr/>
        <w:t>êtes</w:t>
      </w:r>
      <w:r w:rsidR="609E6229">
        <w:rPr/>
        <w:t xml:space="preserve">... pas </w:t>
      </w:r>
      <w:r w:rsidR="609E6229">
        <w:rPr/>
        <w:t>seulement</w:t>
      </w:r>
      <w:r w:rsidR="609E6229">
        <w:rPr/>
        <w:t xml:space="preserve"> un </w:t>
      </w:r>
      <w:r w:rsidR="609E6229">
        <w:rPr/>
        <w:t>défenseur</w:t>
      </w:r>
      <w:r w:rsidR="609E6229">
        <w:rPr/>
        <w:t xml:space="preserve">, </w:t>
      </w:r>
      <w:r w:rsidR="609E6229">
        <w:rPr/>
        <w:t>mais</w:t>
      </w:r>
      <w:r w:rsidR="609E6229">
        <w:rPr/>
        <w:t xml:space="preserve"> un participant </w:t>
      </w:r>
      <w:r w:rsidR="609E6229">
        <w:rPr/>
        <w:t>actif</w:t>
      </w:r>
      <w:r w:rsidR="609E6229">
        <w:rPr/>
        <w:t xml:space="preserve"> à </w:t>
      </w:r>
      <w:r w:rsidR="609E6229">
        <w:rPr/>
        <w:t>l'alphabétisation</w:t>
      </w:r>
      <w:r w:rsidR="609E6229">
        <w:rPr/>
        <w:t xml:space="preserve">, </w:t>
      </w:r>
      <w:r w:rsidR="609E6229">
        <w:rPr/>
        <w:t>lorsque</w:t>
      </w:r>
      <w:r w:rsidR="609E6229">
        <w:rPr/>
        <w:t xml:space="preserve"> </w:t>
      </w:r>
      <w:r w:rsidR="609E6229">
        <w:rPr/>
        <w:t>vous</w:t>
      </w:r>
      <w:r w:rsidR="609E6229">
        <w:rPr/>
        <w:t xml:space="preserve"> </w:t>
      </w:r>
      <w:r w:rsidR="609E6229">
        <w:rPr/>
        <w:t>donnez</w:t>
      </w:r>
      <w:r w:rsidR="609E6229">
        <w:rPr/>
        <w:t xml:space="preserve"> </w:t>
      </w:r>
      <w:r w:rsidR="609E6229">
        <w:rPr/>
        <w:t>accès</w:t>
      </w:r>
      <w:r w:rsidR="609E6229">
        <w:rPr/>
        <w:t xml:space="preserve"> à </w:t>
      </w:r>
      <w:r w:rsidR="609E6229">
        <w:rPr/>
        <w:t>quiconque</w:t>
      </w:r>
      <w:r w:rsidR="609E6229">
        <w:rPr/>
        <w:t xml:space="preserve"> </w:t>
      </w:r>
      <w:r w:rsidR="609E6229">
        <w:rPr/>
        <w:t>veut</w:t>
      </w:r>
      <w:r w:rsidR="609E6229">
        <w:rPr/>
        <w:t xml:space="preserve"> lire et pas </w:t>
      </w:r>
      <w:r w:rsidR="609E6229">
        <w:rPr/>
        <w:t>seulement</w:t>
      </w:r>
      <w:r w:rsidR="609E6229">
        <w:rPr/>
        <w:t xml:space="preserve"> un </w:t>
      </w:r>
      <w:r w:rsidR="609E6229">
        <w:rPr/>
        <w:t>accès</w:t>
      </w:r>
      <w:r w:rsidR="609E6229">
        <w:rPr/>
        <w:t xml:space="preserve">, </w:t>
      </w:r>
      <w:r w:rsidR="609E6229">
        <w:rPr/>
        <w:t>mais</w:t>
      </w:r>
      <w:r w:rsidR="609E6229">
        <w:rPr/>
        <w:t xml:space="preserve"> un choix, un choix dans </w:t>
      </w:r>
      <w:r w:rsidR="609E6229">
        <w:rPr/>
        <w:t>votre</w:t>
      </w:r>
      <w:r w:rsidR="609E6229">
        <w:rPr/>
        <w:t xml:space="preserve"> </w:t>
      </w:r>
      <w:r w:rsidR="609E6229">
        <w:rPr/>
        <w:t>accès</w:t>
      </w:r>
      <w:r w:rsidR="609E6229">
        <w:rPr/>
        <w:t xml:space="preserve">. Que </w:t>
      </w:r>
      <w:r w:rsidR="609E6229">
        <w:rPr/>
        <w:t>veux-tu</w:t>
      </w:r>
      <w:r w:rsidR="609E6229">
        <w:rPr/>
        <w:t xml:space="preserve"> </w:t>
      </w:r>
      <w:r w:rsidR="609E6229">
        <w:rPr/>
        <w:t>lire ?</w:t>
      </w:r>
      <w:r w:rsidR="609E6229">
        <w:rPr/>
        <w:t xml:space="preserve"> Laissez-nous le </w:t>
      </w:r>
      <w:r w:rsidR="609E6229">
        <w:rPr/>
        <w:t>trouver</w:t>
      </w:r>
      <w:r w:rsidR="609E6229">
        <w:rPr/>
        <w:t xml:space="preserve"> pour </w:t>
      </w:r>
      <w:r w:rsidR="609E6229">
        <w:rPr/>
        <w:t>vous</w:t>
      </w:r>
      <w:r w:rsidR="609E6229">
        <w:rPr/>
        <w:t xml:space="preserve">. Laissez-nous </w:t>
      </w:r>
      <w:r w:rsidR="609E6229">
        <w:rPr/>
        <w:t>vous</w:t>
      </w:r>
      <w:r w:rsidR="609E6229">
        <w:rPr/>
        <w:t xml:space="preserve"> aider à le </w:t>
      </w:r>
      <w:r w:rsidR="609E6229">
        <w:rPr/>
        <w:t>trouver</w:t>
      </w:r>
      <w:r w:rsidR="609E6229">
        <w:rPr/>
        <w:t xml:space="preserve"> </w:t>
      </w:r>
      <w:r w:rsidR="609E6229">
        <w:rPr/>
        <w:t>afin</w:t>
      </w:r>
      <w:r w:rsidR="609E6229">
        <w:rPr/>
        <w:t xml:space="preserve"> que </w:t>
      </w:r>
      <w:r w:rsidR="609E6229">
        <w:rPr/>
        <w:t>vous</w:t>
      </w:r>
      <w:r w:rsidR="609E6229">
        <w:rPr/>
        <w:t xml:space="preserve"> </w:t>
      </w:r>
      <w:r w:rsidR="609E6229">
        <w:rPr/>
        <w:t>puissiez</w:t>
      </w:r>
      <w:r w:rsidR="609E6229">
        <w:rPr/>
        <w:t xml:space="preserve"> y </w:t>
      </w:r>
      <w:r w:rsidR="609E6229">
        <w:rPr/>
        <w:t>accéder</w:t>
      </w:r>
      <w:r w:rsidR="609E6229">
        <w:rPr/>
        <w:t xml:space="preserve">, </w:t>
      </w:r>
      <w:r w:rsidR="609E6229">
        <w:rPr/>
        <w:t>n'est-ce</w:t>
      </w:r>
      <w:r w:rsidR="609E6229">
        <w:rPr/>
        <w:t xml:space="preserve"> </w:t>
      </w:r>
      <w:r w:rsidR="609E6229">
        <w:rPr/>
        <w:t>pas ?</w:t>
      </w:r>
      <w:r w:rsidR="609E6229">
        <w:rPr/>
        <w:t xml:space="preserve"> Cela </w:t>
      </w:r>
      <w:r w:rsidR="609E6229">
        <w:rPr/>
        <w:t>soutient</w:t>
      </w:r>
      <w:r w:rsidR="609E6229">
        <w:rPr/>
        <w:t xml:space="preserve"> les gens dans </w:t>
      </w:r>
      <w:r w:rsidR="609E6229">
        <w:rPr/>
        <w:t>l’exercice</w:t>
      </w:r>
      <w:r w:rsidR="609E6229">
        <w:rPr/>
        <w:t xml:space="preserve"> </w:t>
      </w:r>
      <w:r w:rsidR="609E6229">
        <w:rPr/>
        <w:t>d’une</w:t>
      </w:r>
      <w:r w:rsidR="609E6229">
        <w:rPr/>
        <w:t xml:space="preserve"> liberté très </w:t>
      </w:r>
      <w:r w:rsidR="609E6229">
        <w:rPr/>
        <w:t>distincte</w:t>
      </w:r>
      <w:r w:rsidR="609E6229">
        <w:rPr/>
        <w:t xml:space="preserve"> et qui </w:t>
      </w:r>
      <w:r w:rsidR="609E6229">
        <w:rPr/>
        <w:t>est</w:t>
      </w:r>
      <w:r w:rsidR="609E6229">
        <w:rPr/>
        <w:t xml:space="preserve"> </w:t>
      </w:r>
      <w:r w:rsidR="609E6229">
        <w:rPr/>
        <w:t>si</w:t>
      </w:r>
      <w:r w:rsidR="609E6229">
        <w:rPr/>
        <w:t xml:space="preserve"> </w:t>
      </w:r>
      <w:r w:rsidR="609E6229">
        <w:rPr/>
        <w:t>directement</w:t>
      </w:r>
      <w:r w:rsidR="609E6229">
        <w:rPr/>
        <w:t xml:space="preserve"> </w:t>
      </w:r>
      <w:r w:rsidR="609E6229">
        <w:rPr/>
        <w:t>liée</w:t>
      </w:r>
      <w:r w:rsidR="609E6229">
        <w:rPr/>
        <w:t xml:space="preserve"> à </w:t>
      </w:r>
      <w:r w:rsidR="609E6229">
        <w:rPr/>
        <w:t>l’autodétermination</w:t>
      </w:r>
      <w:r w:rsidR="609E6229">
        <w:rPr/>
        <w:t xml:space="preserve"> aux États-Unis, </w:t>
      </w:r>
      <w:r w:rsidR="609E6229">
        <w:rPr/>
        <w:t>historiquement</w:t>
      </w:r>
      <w:r w:rsidR="609E6229">
        <w:rPr/>
        <w:t xml:space="preserve"> et </w:t>
      </w:r>
      <w:r w:rsidR="609E6229">
        <w:rPr/>
        <w:t>définitivement</w:t>
      </w:r>
      <w:r w:rsidR="609E6229">
        <w:rPr/>
        <w:t xml:space="preserve"> </w:t>
      </w:r>
      <w:r w:rsidR="609E6229">
        <w:rPr/>
        <w:t>en</w:t>
      </w:r>
      <w:r w:rsidR="609E6229">
        <w:rPr/>
        <w:t xml:space="preserve"> </w:t>
      </w:r>
      <w:r w:rsidR="609E6229">
        <w:rPr/>
        <w:t>ce</w:t>
      </w:r>
      <w:r w:rsidR="609E6229">
        <w:rPr/>
        <w:t xml:space="preserve"> moment </w:t>
      </w:r>
      <w:r w:rsidR="609E6229">
        <w:rPr/>
        <w:t>même</w:t>
      </w:r>
      <w:r w:rsidR="609E6229">
        <w:rPr/>
        <w:t>.</w:t>
      </w:r>
    </w:p>
    <w:p xmlns:wp14="http://schemas.microsoft.com/office/word/2010/wordml" w:rsidP="292738CB" wp14:paraId="1ADD2F77" wp14:textId="7170ACB1">
      <w:pPr>
        <w:pStyle w:val="Normal"/>
      </w:pPr>
      <w:r w:rsidR="609E6229">
        <w:rPr/>
        <w:t>Et donc la bibliothèque est en quelque sorte au cœur de l'exercice, votre liberté de lire, et il est logique qu'elle soit la cible de ceux qui utilisent les interdictions pour exercer leur pouvoir ou plutôt pour protéger leur pouvoir. Cela est donc directement lié aux vagues et aux cycles d’interdiction de livres que nous avons vus tout au long de l’histoire. Vous pouvez trouver un certain nombre de délais. En fait, National Geographic propose un très bel article. Quelques vidéos sont liées ici que vous pouvez également consulter, mais il suffit de dire que tout ce qui est ancien est à nouveau nouveau. Ces vagues et ces cycles, ces points chauds que nous avons historiquement observés autour des interdictions de livres se sont produits, mais même lorsqu'il ne s'agit pas d'une vague massive, même lorsqu'il ne s'agit pas d'une grande poussée de censure, entre les deux, il y a toujours des tentatives continues d'interdiction de livres, des tentatives réussies d'interdiction de livres, interdictions, autocensure, censure douce et autres comportements qui restreignent cette lecture comme liberté, la lecture comme exercice de liberté.</w:t>
      </w:r>
    </w:p>
    <w:p xmlns:wp14="http://schemas.microsoft.com/office/word/2010/wordml" w:rsidP="292738CB" wp14:paraId="43ACEC85" wp14:textId="551ED242">
      <w:pPr>
        <w:pStyle w:val="Normal"/>
      </w:pPr>
      <w:r w:rsidR="609E6229">
        <w:rPr/>
        <w:t xml:space="preserve">Et </w:t>
      </w:r>
      <w:r w:rsidR="609E6229">
        <w:rPr/>
        <w:t>cela</w:t>
      </w:r>
      <w:r w:rsidR="609E6229">
        <w:rPr/>
        <w:t xml:space="preserve"> </w:t>
      </w:r>
      <w:r w:rsidR="609E6229">
        <w:rPr/>
        <w:t>est</w:t>
      </w:r>
      <w:r w:rsidR="609E6229">
        <w:rPr/>
        <w:t xml:space="preserve"> important pour de </w:t>
      </w:r>
      <w:r w:rsidR="609E6229">
        <w:rPr/>
        <w:t>nombreuses</w:t>
      </w:r>
      <w:r w:rsidR="609E6229">
        <w:rPr/>
        <w:t xml:space="preserve"> raisons, </w:t>
      </w:r>
      <w:r w:rsidR="609E6229">
        <w:rPr/>
        <w:t>mais</w:t>
      </w:r>
      <w:r w:rsidR="609E6229">
        <w:rPr/>
        <w:t xml:space="preserve"> un </w:t>
      </w:r>
      <w:r w:rsidR="609E6229">
        <w:rPr/>
        <w:t>élément</w:t>
      </w:r>
      <w:r w:rsidR="609E6229">
        <w:rPr/>
        <w:t xml:space="preserve"> </w:t>
      </w:r>
      <w:r w:rsidR="609E6229">
        <w:rPr/>
        <w:t>particulièrement</w:t>
      </w:r>
      <w:r w:rsidR="609E6229">
        <w:rPr/>
        <w:t xml:space="preserve"> important </w:t>
      </w:r>
      <w:r w:rsidR="609E6229">
        <w:rPr/>
        <w:t>est</w:t>
      </w:r>
      <w:r w:rsidR="609E6229">
        <w:rPr/>
        <w:t xml:space="preserve"> que les interdictions de livres ne </w:t>
      </w:r>
      <w:r w:rsidR="609E6229">
        <w:rPr/>
        <w:t>peuvent</w:t>
      </w:r>
      <w:r w:rsidR="609E6229">
        <w:rPr/>
        <w:t xml:space="preserve"> pas </w:t>
      </w:r>
      <w:r w:rsidR="609E6229">
        <w:rPr/>
        <w:t>être</w:t>
      </w:r>
      <w:r w:rsidR="609E6229">
        <w:rPr/>
        <w:t xml:space="preserve"> </w:t>
      </w:r>
      <w:r w:rsidR="609E6229">
        <w:rPr/>
        <w:t>considérées</w:t>
      </w:r>
      <w:r w:rsidR="609E6229">
        <w:rPr/>
        <w:t xml:space="preserve"> </w:t>
      </w:r>
      <w:r w:rsidR="609E6229">
        <w:rPr/>
        <w:t>comme</w:t>
      </w:r>
      <w:r w:rsidR="609E6229">
        <w:rPr/>
        <w:t xml:space="preserve"> des aberrations. </w:t>
      </w:r>
      <w:r w:rsidR="609E6229">
        <w:rPr/>
        <w:t>C’est</w:t>
      </w:r>
      <w:r w:rsidR="609E6229">
        <w:rPr/>
        <w:t xml:space="preserve"> </w:t>
      </w:r>
      <w:r w:rsidR="609E6229">
        <w:rPr/>
        <w:t>une</w:t>
      </w:r>
      <w:r w:rsidR="609E6229">
        <w:rPr/>
        <w:t xml:space="preserve"> </w:t>
      </w:r>
      <w:r w:rsidR="609E6229">
        <w:rPr/>
        <w:t>erreur</w:t>
      </w:r>
      <w:r w:rsidR="609E6229">
        <w:rPr/>
        <w:t xml:space="preserve"> de </w:t>
      </w:r>
      <w:r w:rsidR="609E6229">
        <w:rPr/>
        <w:t>considérer</w:t>
      </w:r>
      <w:r w:rsidR="609E6229">
        <w:rPr/>
        <w:t xml:space="preserve"> </w:t>
      </w:r>
      <w:r w:rsidR="609E6229">
        <w:rPr/>
        <w:t>l’interdiction</w:t>
      </w:r>
      <w:r w:rsidR="609E6229">
        <w:rPr/>
        <w:t xml:space="preserve"> et la censure des livres, la suppression de </w:t>
      </w:r>
      <w:r w:rsidR="609E6229">
        <w:rPr/>
        <w:t>l’accès</w:t>
      </w:r>
      <w:r w:rsidR="609E6229">
        <w:rPr/>
        <w:t xml:space="preserve"> aux livres, la restriction du droit de lire </w:t>
      </w:r>
      <w:r w:rsidR="609E6229">
        <w:rPr/>
        <w:t>comme</w:t>
      </w:r>
      <w:r w:rsidR="609E6229">
        <w:rPr/>
        <w:t xml:space="preserve"> </w:t>
      </w:r>
      <w:r w:rsidR="609E6229">
        <w:rPr/>
        <w:t>une</w:t>
      </w:r>
      <w:r w:rsidR="609E6229">
        <w:rPr/>
        <w:t xml:space="preserve"> aberration dans </w:t>
      </w:r>
      <w:r w:rsidR="609E6229">
        <w:rPr/>
        <w:t>notre</w:t>
      </w:r>
      <w:r w:rsidR="609E6229">
        <w:rPr/>
        <w:t xml:space="preserve"> culture de la lecture. Ce </w:t>
      </w:r>
      <w:r w:rsidR="609E6229">
        <w:rPr/>
        <w:t>n'est</w:t>
      </w:r>
      <w:r w:rsidR="609E6229">
        <w:rPr/>
        <w:t xml:space="preserve"> pas. </w:t>
      </w:r>
      <w:r w:rsidR="609E6229">
        <w:rPr/>
        <w:t>C’est</w:t>
      </w:r>
      <w:r w:rsidR="609E6229">
        <w:rPr/>
        <w:t xml:space="preserve"> un fil </w:t>
      </w:r>
      <w:r w:rsidR="609E6229">
        <w:rPr/>
        <w:t>conducteur</w:t>
      </w:r>
      <w:r w:rsidR="609E6229">
        <w:rPr/>
        <w:t xml:space="preserve"> dans tout </w:t>
      </w:r>
      <w:r w:rsidR="609E6229">
        <w:rPr/>
        <w:t>cela</w:t>
      </w:r>
      <w:r w:rsidR="609E6229">
        <w:rPr/>
        <w:t xml:space="preserve">. Cela fait </w:t>
      </w:r>
      <w:r w:rsidR="609E6229">
        <w:rPr/>
        <w:t>partie</w:t>
      </w:r>
      <w:r w:rsidR="609E6229">
        <w:rPr/>
        <w:t xml:space="preserve"> du </w:t>
      </w:r>
      <w:r w:rsidR="609E6229">
        <w:rPr/>
        <w:t>tissage</w:t>
      </w:r>
      <w:r w:rsidR="609E6229">
        <w:rPr/>
        <w:t xml:space="preserve"> plus </w:t>
      </w:r>
      <w:r w:rsidR="609E6229">
        <w:rPr/>
        <w:t>vaste</w:t>
      </w:r>
      <w:r w:rsidR="609E6229">
        <w:rPr/>
        <w:t xml:space="preserve">. La censure des livres </w:t>
      </w:r>
      <w:r w:rsidR="609E6229">
        <w:rPr/>
        <w:t>est</w:t>
      </w:r>
      <w:r w:rsidR="609E6229">
        <w:rPr/>
        <w:t xml:space="preserve"> </w:t>
      </w:r>
      <w:r w:rsidR="609E6229">
        <w:rPr/>
        <w:t>aussi</w:t>
      </w:r>
      <w:r w:rsidR="609E6229">
        <w:rPr/>
        <w:t xml:space="preserve"> </w:t>
      </w:r>
      <w:r w:rsidR="609E6229">
        <w:rPr/>
        <w:t>ancienne</w:t>
      </w:r>
      <w:r w:rsidR="609E6229">
        <w:rPr/>
        <w:t xml:space="preserve"> que les livres. Cela a </w:t>
      </w:r>
      <w:r w:rsidR="609E6229">
        <w:rPr/>
        <w:t>toujours</w:t>
      </w:r>
      <w:r w:rsidR="609E6229">
        <w:rPr/>
        <w:t xml:space="preserve"> </w:t>
      </w:r>
      <w:r w:rsidR="609E6229">
        <w:rPr/>
        <w:t>été</w:t>
      </w:r>
      <w:r w:rsidR="609E6229">
        <w:rPr/>
        <w:t xml:space="preserve"> avec nous. Et </w:t>
      </w:r>
      <w:r w:rsidR="609E6229">
        <w:rPr/>
        <w:t>comme</w:t>
      </w:r>
      <w:r w:rsidR="609E6229">
        <w:rPr/>
        <w:t xml:space="preserve"> je </w:t>
      </w:r>
      <w:r w:rsidR="609E6229">
        <w:rPr/>
        <w:t>l’ai</w:t>
      </w:r>
      <w:r w:rsidR="609E6229">
        <w:rPr/>
        <w:t xml:space="preserve"> </w:t>
      </w:r>
      <w:r w:rsidR="609E6229">
        <w:rPr/>
        <w:t>dit</w:t>
      </w:r>
      <w:r w:rsidR="609E6229">
        <w:rPr/>
        <w:t xml:space="preserve">, la première interdiction de livres sur le continent </w:t>
      </w:r>
      <w:r w:rsidR="609E6229">
        <w:rPr/>
        <w:t>nord-américain</w:t>
      </w:r>
      <w:r w:rsidR="609E6229">
        <w:rPr/>
        <w:t xml:space="preserve"> </w:t>
      </w:r>
      <w:r w:rsidR="609E6229">
        <w:rPr/>
        <w:t>ou</w:t>
      </w:r>
      <w:r w:rsidR="609E6229">
        <w:rPr/>
        <w:t xml:space="preserve"> </w:t>
      </w:r>
      <w:r w:rsidR="609E6229">
        <w:rPr/>
        <w:t>ce</w:t>
      </w:r>
      <w:r w:rsidR="609E6229">
        <w:rPr/>
        <w:t xml:space="preserve"> qui </w:t>
      </w:r>
      <w:r w:rsidR="609E6229">
        <w:rPr/>
        <w:t>est</w:t>
      </w:r>
      <w:r w:rsidR="609E6229">
        <w:rPr/>
        <w:t xml:space="preserve"> </w:t>
      </w:r>
      <w:r w:rsidR="609E6229">
        <w:rPr/>
        <w:t>largement</w:t>
      </w:r>
      <w:r w:rsidR="609E6229">
        <w:rPr/>
        <w:t xml:space="preserve"> </w:t>
      </w:r>
      <w:r w:rsidR="609E6229">
        <w:rPr/>
        <w:t>considéré</w:t>
      </w:r>
      <w:r w:rsidR="609E6229">
        <w:rPr/>
        <w:t xml:space="preserve"> </w:t>
      </w:r>
      <w:r w:rsidR="609E6229">
        <w:rPr/>
        <w:t>comme</w:t>
      </w:r>
      <w:r w:rsidR="609E6229">
        <w:rPr/>
        <w:t xml:space="preserve"> la première interdiction de livres sur le continent </w:t>
      </w:r>
      <w:r w:rsidR="609E6229">
        <w:rPr/>
        <w:t>nord-américain</w:t>
      </w:r>
      <w:r w:rsidR="609E6229">
        <w:rPr/>
        <w:t xml:space="preserve"> </w:t>
      </w:r>
      <w:r w:rsidR="609E6229">
        <w:rPr/>
        <w:t>est</w:t>
      </w:r>
      <w:r w:rsidR="609E6229">
        <w:rPr/>
        <w:t xml:space="preserve"> </w:t>
      </w:r>
      <w:r w:rsidR="609E6229">
        <w:rPr/>
        <w:t>antérieure</w:t>
      </w:r>
      <w:r w:rsidR="609E6229">
        <w:rPr/>
        <w:t xml:space="preserve"> à </w:t>
      </w:r>
      <w:r w:rsidR="609E6229">
        <w:rPr/>
        <w:t>celle</w:t>
      </w:r>
      <w:r w:rsidR="609E6229">
        <w:rPr/>
        <w:t xml:space="preserve"> des États-Unis. </w:t>
      </w:r>
      <w:r w:rsidR="609E6229">
        <w:rPr/>
        <w:t>L’interdiction</w:t>
      </w:r>
      <w:r w:rsidR="609E6229">
        <w:rPr/>
        <w:t xml:space="preserve"> des livres </w:t>
      </w:r>
      <w:r w:rsidR="609E6229">
        <w:rPr/>
        <w:t>existe</w:t>
      </w:r>
      <w:r w:rsidR="609E6229">
        <w:rPr/>
        <w:t xml:space="preserve"> sur </w:t>
      </w:r>
      <w:r w:rsidR="609E6229">
        <w:rPr/>
        <w:t>ce</w:t>
      </w:r>
      <w:r w:rsidR="609E6229">
        <w:rPr/>
        <w:t xml:space="preserve"> continent </w:t>
      </w:r>
      <w:r w:rsidR="609E6229">
        <w:rPr/>
        <w:t>depuis</w:t>
      </w:r>
      <w:r w:rsidR="609E6229">
        <w:rPr/>
        <w:t xml:space="preserve"> plus </w:t>
      </w:r>
      <w:r w:rsidR="609E6229">
        <w:rPr/>
        <w:t>longtemps</w:t>
      </w:r>
      <w:r w:rsidR="609E6229">
        <w:rPr/>
        <w:t xml:space="preserve"> </w:t>
      </w:r>
      <w:r w:rsidR="609E6229">
        <w:rPr/>
        <w:t>qu’aux</w:t>
      </w:r>
      <w:r w:rsidR="609E6229">
        <w:rPr/>
        <w:t xml:space="preserve"> États-Unis.</w:t>
      </w:r>
    </w:p>
    <w:p xmlns:wp14="http://schemas.microsoft.com/office/word/2010/wordml" w:rsidP="292738CB" wp14:paraId="2FC824A8" wp14:textId="4A05EFEE">
      <w:pPr>
        <w:pStyle w:val="Normal"/>
      </w:pPr>
      <w:r w:rsidR="609E6229">
        <w:rPr/>
        <w:t xml:space="preserve">Et de plus d’un siècle, </w:t>
      </w:r>
      <w:r w:rsidR="609E6229">
        <w:rPr/>
        <w:t>n’est-ce</w:t>
      </w:r>
      <w:r w:rsidR="609E6229">
        <w:rPr/>
        <w:t xml:space="preserve"> </w:t>
      </w:r>
      <w:r w:rsidR="609E6229">
        <w:rPr/>
        <w:t>pas ?</w:t>
      </w:r>
      <w:r w:rsidR="609E6229">
        <w:rPr/>
        <w:t xml:space="preserve"> La censure du livre </w:t>
      </w:r>
      <w:r w:rsidR="609E6229">
        <w:rPr/>
        <w:t>n’est</w:t>
      </w:r>
      <w:r w:rsidR="609E6229">
        <w:rPr/>
        <w:t xml:space="preserve"> pas nouvelle. Le </w:t>
      </w:r>
      <w:r w:rsidR="609E6229">
        <w:rPr/>
        <w:t>traiter</w:t>
      </w:r>
      <w:r w:rsidR="609E6229">
        <w:rPr/>
        <w:t xml:space="preserve"> </w:t>
      </w:r>
      <w:r w:rsidR="609E6229">
        <w:rPr/>
        <w:t>comme</w:t>
      </w:r>
      <w:r w:rsidR="609E6229">
        <w:rPr/>
        <w:t xml:space="preserve"> nouveau, le </w:t>
      </w:r>
      <w:r w:rsidR="609E6229">
        <w:rPr/>
        <w:t>traiter</w:t>
      </w:r>
      <w:r w:rsidR="609E6229">
        <w:rPr/>
        <w:t xml:space="preserve"> </w:t>
      </w:r>
      <w:r w:rsidR="609E6229">
        <w:rPr/>
        <w:t>comme</w:t>
      </w:r>
      <w:r w:rsidR="609E6229">
        <w:rPr/>
        <w:t xml:space="preserve"> </w:t>
      </w:r>
      <w:r w:rsidR="609E6229">
        <w:rPr/>
        <w:t>une</w:t>
      </w:r>
      <w:r w:rsidR="609E6229">
        <w:rPr/>
        <w:t xml:space="preserve"> </w:t>
      </w:r>
      <w:r w:rsidR="609E6229">
        <w:rPr/>
        <w:t>erreur</w:t>
      </w:r>
      <w:r w:rsidR="609E6229">
        <w:rPr/>
        <w:t xml:space="preserve">, le </w:t>
      </w:r>
      <w:r w:rsidR="609E6229">
        <w:rPr/>
        <w:t>traiter</w:t>
      </w:r>
      <w:r w:rsidR="609E6229">
        <w:rPr/>
        <w:t xml:space="preserve"> </w:t>
      </w:r>
      <w:r w:rsidR="609E6229">
        <w:rPr/>
        <w:t>comme</w:t>
      </w:r>
      <w:r w:rsidR="609E6229">
        <w:rPr/>
        <w:t xml:space="preserve"> </w:t>
      </w:r>
      <w:r w:rsidR="609E6229">
        <w:rPr/>
        <w:t>une</w:t>
      </w:r>
      <w:r w:rsidR="609E6229">
        <w:rPr/>
        <w:t xml:space="preserve"> aberration car, oh, </w:t>
      </w:r>
      <w:r w:rsidR="609E6229">
        <w:rPr/>
        <w:t>c'est</w:t>
      </w:r>
      <w:r w:rsidR="609E6229">
        <w:rPr/>
        <w:t xml:space="preserve"> bizarre. </w:t>
      </w:r>
      <w:r w:rsidR="609E6229">
        <w:rPr/>
        <w:t>C'est</w:t>
      </w:r>
      <w:r w:rsidR="609E6229">
        <w:rPr/>
        <w:t xml:space="preserve"> le </w:t>
      </w:r>
      <w:r w:rsidR="609E6229">
        <w:rPr/>
        <w:t>produit</w:t>
      </w:r>
      <w:r w:rsidR="609E6229">
        <w:rPr/>
        <w:t xml:space="preserve"> de </w:t>
      </w:r>
      <w:r w:rsidR="609E6229">
        <w:rPr/>
        <w:t>ce</w:t>
      </w:r>
      <w:r w:rsidR="609E6229">
        <w:rPr/>
        <w:t xml:space="preserve"> moment particulier et </w:t>
      </w:r>
      <w:r w:rsidR="609E6229">
        <w:rPr/>
        <w:t>ce</w:t>
      </w:r>
      <w:r w:rsidR="609E6229">
        <w:rPr/>
        <w:t xml:space="preserve"> qui se passe ne </w:t>
      </w:r>
      <w:r w:rsidR="609E6229">
        <w:rPr/>
        <w:t>peut</w:t>
      </w:r>
      <w:r w:rsidR="609E6229">
        <w:rPr/>
        <w:t xml:space="preserve"> pas arriver tout le temps. Cela arrive tout le temps et nous ne </w:t>
      </w:r>
      <w:r w:rsidR="609E6229">
        <w:rPr/>
        <w:t>pouvons</w:t>
      </w:r>
      <w:r w:rsidR="609E6229">
        <w:rPr/>
        <w:t xml:space="preserve"> pas nous </w:t>
      </w:r>
      <w:r w:rsidR="609E6229">
        <w:rPr/>
        <w:t>équiper</w:t>
      </w:r>
      <w:r w:rsidR="609E6229">
        <w:rPr/>
        <w:t xml:space="preserve"> pour le </w:t>
      </w:r>
      <w:r w:rsidR="609E6229">
        <w:rPr/>
        <w:t>combattre</w:t>
      </w:r>
      <w:r w:rsidR="609E6229">
        <w:rPr/>
        <w:t xml:space="preserve"> </w:t>
      </w:r>
      <w:r w:rsidR="609E6229">
        <w:rPr/>
        <w:t>efficacement</w:t>
      </w:r>
      <w:r w:rsidR="609E6229">
        <w:rPr/>
        <w:t xml:space="preserve"> </w:t>
      </w:r>
      <w:r w:rsidR="609E6229">
        <w:rPr/>
        <w:t>si</w:t>
      </w:r>
      <w:r w:rsidR="609E6229">
        <w:rPr/>
        <w:t xml:space="preserve"> nous ne </w:t>
      </w:r>
      <w:r w:rsidR="609E6229">
        <w:rPr/>
        <w:t>gardons</w:t>
      </w:r>
      <w:r w:rsidR="609E6229">
        <w:rPr/>
        <w:t xml:space="preserve"> pas </w:t>
      </w:r>
      <w:r w:rsidR="609E6229">
        <w:rPr/>
        <w:t>toujours</w:t>
      </w:r>
      <w:r w:rsidR="609E6229">
        <w:rPr/>
        <w:t xml:space="preserve"> </w:t>
      </w:r>
      <w:r w:rsidR="609E6229">
        <w:rPr/>
        <w:t>cela</w:t>
      </w:r>
      <w:r w:rsidR="609E6229">
        <w:rPr/>
        <w:t xml:space="preserve"> à </w:t>
      </w:r>
      <w:r w:rsidR="609E6229">
        <w:rPr/>
        <w:t>l’esprit</w:t>
      </w:r>
      <w:r w:rsidR="609E6229">
        <w:rPr/>
        <w:t xml:space="preserve">. Et il </w:t>
      </w:r>
      <w:r w:rsidR="609E6229">
        <w:rPr/>
        <w:t>suffit</w:t>
      </w:r>
      <w:r w:rsidR="609E6229">
        <w:rPr/>
        <w:t xml:space="preserve"> de </w:t>
      </w:r>
      <w:r w:rsidR="609E6229">
        <w:rPr/>
        <w:t>regarder</w:t>
      </w:r>
      <w:r w:rsidR="609E6229">
        <w:rPr/>
        <w:t xml:space="preserve"> la façon </w:t>
      </w:r>
      <w:r w:rsidR="609E6229">
        <w:rPr/>
        <w:t>dont</w:t>
      </w:r>
      <w:r w:rsidR="609E6229">
        <w:rPr/>
        <w:t xml:space="preserve"> les </w:t>
      </w:r>
      <w:r w:rsidR="609E6229">
        <w:rPr/>
        <w:t>bibliothèques</w:t>
      </w:r>
      <w:r w:rsidR="609E6229">
        <w:rPr/>
        <w:t xml:space="preserve"> </w:t>
      </w:r>
      <w:r w:rsidR="609E6229">
        <w:rPr/>
        <w:t>s’organisent</w:t>
      </w:r>
      <w:r w:rsidR="609E6229">
        <w:rPr/>
        <w:t xml:space="preserve">. </w:t>
      </w:r>
      <w:r w:rsidR="609E6229">
        <w:rPr/>
        <w:t>Certaines</w:t>
      </w:r>
      <w:r w:rsidR="609E6229">
        <w:rPr/>
        <w:t xml:space="preserve"> de </w:t>
      </w:r>
      <w:r w:rsidR="609E6229">
        <w:rPr/>
        <w:t>nos</w:t>
      </w:r>
      <w:r w:rsidR="609E6229">
        <w:rPr/>
        <w:t xml:space="preserve"> politiques les plus </w:t>
      </w:r>
      <w:r w:rsidR="609E6229">
        <w:rPr/>
        <w:t>essentielles</w:t>
      </w:r>
      <w:r w:rsidR="609E6229">
        <w:rPr/>
        <w:t xml:space="preserve">, </w:t>
      </w:r>
      <w:r w:rsidR="609E6229">
        <w:rPr/>
        <w:t>n’est-ce</w:t>
      </w:r>
      <w:r w:rsidR="609E6229">
        <w:rPr/>
        <w:t xml:space="preserve"> </w:t>
      </w:r>
      <w:r w:rsidR="609E6229">
        <w:rPr/>
        <w:t>pas ?</w:t>
      </w:r>
      <w:r w:rsidR="609E6229">
        <w:rPr/>
        <w:t xml:space="preserve"> Vous ne </w:t>
      </w:r>
      <w:r w:rsidR="609E6229">
        <w:rPr/>
        <w:t>pouvez</w:t>
      </w:r>
      <w:r w:rsidR="609E6229">
        <w:rPr/>
        <w:t xml:space="preserve"> pas </w:t>
      </w:r>
      <w:r w:rsidR="609E6229">
        <w:rPr/>
        <w:t>avoir</w:t>
      </w:r>
      <w:r w:rsidR="609E6229">
        <w:rPr/>
        <w:t xml:space="preserve"> de </w:t>
      </w:r>
      <w:r w:rsidR="609E6229">
        <w:rPr/>
        <w:t>bibliothèque</w:t>
      </w:r>
      <w:r w:rsidR="609E6229">
        <w:rPr/>
        <w:t xml:space="preserve"> sans </w:t>
      </w:r>
      <w:r w:rsidR="609E6229">
        <w:rPr/>
        <w:t>certaines</w:t>
      </w:r>
      <w:r w:rsidR="609E6229">
        <w:rPr/>
        <w:t xml:space="preserve"> de </w:t>
      </w:r>
      <w:r w:rsidR="609E6229">
        <w:rPr/>
        <w:t>ces</w:t>
      </w:r>
      <w:r w:rsidR="609E6229">
        <w:rPr/>
        <w:t xml:space="preserve"> politiques et </w:t>
      </w:r>
      <w:r w:rsidR="609E6229">
        <w:rPr/>
        <w:t>ces</w:t>
      </w:r>
      <w:r w:rsidR="609E6229">
        <w:rPr/>
        <w:t xml:space="preserve"> politiques </w:t>
      </w:r>
      <w:r w:rsidR="609E6229">
        <w:rPr/>
        <w:t>anticipent</w:t>
      </w:r>
      <w:r w:rsidR="609E6229">
        <w:rPr/>
        <w:t xml:space="preserve"> les interdictions de livres, </w:t>
      </w:r>
      <w:r w:rsidR="609E6229">
        <w:rPr/>
        <w:t>anticipent</w:t>
      </w:r>
      <w:r w:rsidR="609E6229">
        <w:rPr/>
        <w:t xml:space="preserve"> les </w:t>
      </w:r>
      <w:r w:rsidR="609E6229">
        <w:rPr/>
        <w:t>tentatives</w:t>
      </w:r>
      <w:r w:rsidR="609E6229">
        <w:rPr/>
        <w:t xml:space="preserve"> de censure, et </w:t>
      </w:r>
      <w:r w:rsidR="609E6229">
        <w:rPr/>
        <w:t>oui</w:t>
      </w:r>
      <w:r w:rsidR="609E6229">
        <w:rPr/>
        <w:t xml:space="preserve">, je parle de politiques de contestation, </w:t>
      </w:r>
      <w:r w:rsidR="609E6229">
        <w:rPr/>
        <w:t>n'est-ce</w:t>
      </w:r>
      <w:r w:rsidR="609E6229">
        <w:rPr/>
        <w:t xml:space="preserve"> </w:t>
      </w:r>
      <w:r w:rsidR="609E6229">
        <w:rPr/>
        <w:t>pas ?</w:t>
      </w:r>
      <w:r w:rsidR="609E6229">
        <w:rPr/>
        <w:t xml:space="preserve"> Vous </w:t>
      </w:r>
      <w:r w:rsidR="609E6229">
        <w:rPr/>
        <w:t>avez</w:t>
      </w:r>
      <w:r w:rsidR="609E6229">
        <w:rPr/>
        <w:t xml:space="preserve"> </w:t>
      </w:r>
      <w:r w:rsidR="609E6229">
        <w:rPr/>
        <w:t>une</w:t>
      </w:r>
      <w:r w:rsidR="609E6229">
        <w:rPr/>
        <w:t xml:space="preserve"> politique de contestation, </w:t>
      </w:r>
      <w:r w:rsidR="609E6229">
        <w:rPr/>
        <w:t>n'est-ce</w:t>
      </w:r>
      <w:r w:rsidR="609E6229">
        <w:rPr/>
        <w:t xml:space="preserve"> </w:t>
      </w:r>
      <w:r w:rsidR="609E6229">
        <w:rPr/>
        <w:t>pas ?</w:t>
      </w:r>
      <w:r w:rsidR="609E6229">
        <w:rPr/>
        <w:t xml:space="preserve"> Si </w:t>
      </w:r>
      <w:r w:rsidR="609E6229">
        <w:rPr/>
        <w:t>vous</w:t>
      </w:r>
      <w:r w:rsidR="609E6229">
        <w:rPr/>
        <w:t xml:space="preserve"> </w:t>
      </w:r>
      <w:r w:rsidR="609E6229">
        <w:rPr/>
        <w:t>n'en</w:t>
      </w:r>
      <w:r w:rsidR="609E6229">
        <w:rPr/>
        <w:t xml:space="preserve"> </w:t>
      </w:r>
      <w:r w:rsidR="609E6229">
        <w:rPr/>
        <w:t>avez</w:t>
      </w:r>
      <w:r w:rsidR="609E6229">
        <w:rPr/>
        <w:t xml:space="preserve"> pas, </w:t>
      </w:r>
      <w:r w:rsidR="609E6229">
        <w:rPr/>
        <w:t>consultez</w:t>
      </w:r>
      <w:r w:rsidR="609E6229">
        <w:rPr/>
        <w:t xml:space="preserve"> </w:t>
      </w:r>
      <w:r w:rsidR="609E6229">
        <w:rPr/>
        <w:t>certaines</w:t>
      </w:r>
      <w:r w:rsidR="609E6229">
        <w:rPr/>
        <w:t xml:space="preserve"> de </w:t>
      </w:r>
      <w:r w:rsidR="609E6229">
        <w:rPr/>
        <w:t>ces</w:t>
      </w:r>
      <w:r w:rsidR="609E6229">
        <w:rPr/>
        <w:t xml:space="preserve"> </w:t>
      </w:r>
      <w:r w:rsidR="609E6229">
        <w:rPr/>
        <w:t>autres</w:t>
      </w:r>
      <w:r w:rsidR="609E6229">
        <w:rPr/>
        <w:t xml:space="preserve"> sections et </w:t>
      </w:r>
      <w:r w:rsidR="609E6229">
        <w:rPr/>
        <w:t>assurez-vous</w:t>
      </w:r>
      <w:r w:rsidR="609E6229">
        <w:rPr/>
        <w:t xml:space="preserve"> que </w:t>
      </w:r>
      <w:r w:rsidR="609E6229">
        <w:rPr/>
        <w:t>vous</w:t>
      </w:r>
      <w:r w:rsidR="609E6229">
        <w:rPr/>
        <w:t xml:space="preserve"> </w:t>
      </w:r>
      <w:r w:rsidR="609E6229">
        <w:rPr/>
        <w:t>avez</w:t>
      </w:r>
      <w:r w:rsidR="609E6229">
        <w:rPr/>
        <w:t xml:space="preserve"> </w:t>
      </w:r>
      <w:r w:rsidR="609E6229">
        <w:rPr/>
        <w:t>une</w:t>
      </w:r>
      <w:r w:rsidR="609E6229">
        <w:rPr/>
        <w:t xml:space="preserve"> politique de contestation dans les livres et </w:t>
      </w:r>
      <w:r w:rsidR="609E6229">
        <w:rPr/>
        <w:t>assurez-vous</w:t>
      </w:r>
      <w:r w:rsidR="609E6229">
        <w:rPr/>
        <w:t xml:space="preserve"> que </w:t>
      </w:r>
      <w:r w:rsidR="609E6229">
        <w:rPr/>
        <w:t>vous</w:t>
      </w:r>
      <w:r w:rsidR="609E6229">
        <w:rPr/>
        <w:t xml:space="preserve"> la </w:t>
      </w:r>
      <w:r w:rsidR="609E6229">
        <w:rPr/>
        <w:t>connaissez</w:t>
      </w:r>
      <w:r w:rsidR="609E6229">
        <w:rPr/>
        <w:t xml:space="preserve"> très bien.</w:t>
      </w:r>
    </w:p>
    <w:p xmlns:wp14="http://schemas.microsoft.com/office/word/2010/wordml" w:rsidP="292738CB" wp14:paraId="60170BAE" wp14:textId="0A0FECFE">
      <w:pPr>
        <w:pStyle w:val="Normal"/>
      </w:pPr>
      <w:r w:rsidR="609E6229">
        <w:rPr/>
        <w:t xml:space="preserve">Or, les politiques de remise </w:t>
      </w:r>
      <w:r w:rsidR="609E6229">
        <w:rPr/>
        <w:t>en</w:t>
      </w:r>
      <w:r w:rsidR="609E6229">
        <w:rPr/>
        <w:t xml:space="preserve"> question </w:t>
      </w:r>
      <w:r w:rsidR="609E6229">
        <w:rPr/>
        <w:t>entrent</w:t>
      </w:r>
      <w:r w:rsidR="609E6229">
        <w:rPr/>
        <w:t xml:space="preserve"> </w:t>
      </w:r>
      <w:r w:rsidR="609E6229">
        <w:rPr/>
        <w:t>absolument</w:t>
      </w:r>
      <w:r w:rsidR="609E6229">
        <w:rPr/>
        <w:t xml:space="preserve"> dans </w:t>
      </w:r>
      <w:r w:rsidR="609E6229">
        <w:rPr/>
        <w:t>cette</w:t>
      </w:r>
      <w:r w:rsidR="609E6229">
        <w:rPr/>
        <w:t xml:space="preserve"> </w:t>
      </w:r>
      <w:r w:rsidR="609E6229">
        <w:rPr/>
        <w:t>catégorie</w:t>
      </w:r>
      <w:r w:rsidR="609E6229">
        <w:rPr/>
        <w:t xml:space="preserve">, </w:t>
      </w:r>
      <w:r w:rsidR="609E6229">
        <w:rPr/>
        <w:t>mais</w:t>
      </w:r>
      <w:r w:rsidR="609E6229">
        <w:rPr/>
        <w:t xml:space="preserve"> </w:t>
      </w:r>
      <w:r w:rsidR="609E6229">
        <w:rPr/>
        <w:t>nos</w:t>
      </w:r>
      <w:r w:rsidR="609E6229">
        <w:rPr/>
        <w:t xml:space="preserve"> politiques de </w:t>
      </w:r>
      <w:r w:rsidR="609E6229">
        <w:rPr/>
        <w:t>développement</w:t>
      </w:r>
      <w:r w:rsidR="609E6229">
        <w:rPr/>
        <w:t xml:space="preserve"> de collections </w:t>
      </w:r>
      <w:r w:rsidR="609E6229">
        <w:rPr/>
        <w:t>aussi</w:t>
      </w:r>
      <w:r w:rsidR="609E6229">
        <w:rPr/>
        <w:t xml:space="preserve">, </w:t>
      </w:r>
      <w:r w:rsidR="609E6229">
        <w:rPr/>
        <w:t>n'est-ce</w:t>
      </w:r>
      <w:r w:rsidR="609E6229">
        <w:rPr/>
        <w:t xml:space="preserve"> </w:t>
      </w:r>
      <w:r w:rsidR="609E6229">
        <w:rPr/>
        <w:t>pas ?</w:t>
      </w:r>
      <w:r w:rsidR="609E6229">
        <w:rPr/>
        <w:t xml:space="preserve"> Il </w:t>
      </w:r>
      <w:r w:rsidR="609E6229">
        <w:rPr/>
        <w:t>n'y</w:t>
      </w:r>
      <w:r w:rsidR="609E6229">
        <w:rPr/>
        <w:t xml:space="preserve"> </w:t>
      </w:r>
      <w:r w:rsidR="609E6229">
        <w:rPr/>
        <w:t>a</w:t>
      </w:r>
      <w:r w:rsidR="609E6229">
        <w:rPr/>
        <w:t xml:space="preserve"> </w:t>
      </w:r>
      <w:r w:rsidR="609E6229">
        <w:rPr/>
        <w:t>aucune</w:t>
      </w:r>
      <w:r w:rsidR="609E6229">
        <w:rPr/>
        <w:t xml:space="preserve"> </w:t>
      </w:r>
      <w:r w:rsidR="609E6229">
        <w:rPr/>
        <w:t>bibliothèque</w:t>
      </w:r>
      <w:r w:rsidR="609E6229">
        <w:rPr/>
        <w:t xml:space="preserve"> au monde qui </w:t>
      </w:r>
      <w:r w:rsidR="609E6229">
        <w:rPr/>
        <w:t>n'ait</w:t>
      </w:r>
      <w:r w:rsidR="609E6229">
        <w:rPr/>
        <w:t xml:space="preserve"> pas </w:t>
      </w:r>
      <w:r w:rsidR="609E6229">
        <w:rPr/>
        <w:t>une</w:t>
      </w:r>
      <w:r w:rsidR="609E6229">
        <w:rPr/>
        <w:t xml:space="preserve"> politique de </w:t>
      </w:r>
      <w:r w:rsidR="609E6229">
        <w:rPr/>
        <w:t>développement</w:t>
      </w:r>
      <w:r w:rsidR="609E6229">
        <w:rPr/>
        <w:t xml:space="preserve"> des collections, </w:t>
      </w:r>
      <w:r w:rsidR="609E6229">
        <w:rPr/>
        <w:t>même</w:t>
      </w:r>
      <w:r w:rsidR="609E6229">
        <w:rPr/>
        <w:t xml:space="preserve"> </w:t>
      </w:r>
      <w:r w:rsidR="609E6229">
        <w:rPr/>
        <w:t>si</w:t>
      </w:r>
      <w:r w:rsidR="609E6229">
        <w:rPr/>
        <w:t xml:space="preserve"> </w:t>
      </w:r>
      <w:r w:rsidR="609E6229">
        <w:rPr/>
        <w:t>elle</w:t>
      </w:r>
      <w:r w:rsidR="609E6229">
        <w:rPr/>
        <w:t xml:space="preserve"> </w:t>
      </w:r>
      <w:r w:rsidR="609E6229">
        <w:rPr/>
        <w:t>n'est</w:t>
      </w:r>
      <w:r w:rsidR="609E6229">
        <w:rPr/>
        <w:t xml:space="preserve"> pas </w:t>
      </w:r>
      <w:r w:rsidR="609E6229">
        <w:rPr/>
        <w:t>écrite</w:t>
      </w:r>
      <w:r w:rsidR="609E6229">
        <w:rPr/>
        <w:t xml:space="preserve">, </w:t>
      </w:r>
      <w:r w:rsidR="609E6229">
        <w:rPr/>
        <w:t>même</w:t>
      </w:r>
      <w:r w:rsidR="609E6229">
        <w:rPr/>
        <w:t xml:space="preserve"> </w:t>
      </w:r>
      <w:r w:rsidR="609E6229">
        <w:rPr/>
        <w:t>si</w:t>
      </w:r>
      <w:r w:rsidR="609E6229">
        <w:rPr/>
        <w:t xml:space="preserve"> </w:t>
      </w:r>
      <w:r w:rsidR="609E6229">
        <w:rPr/>
        <w:t>elle</w:t>
      </w:r>
      <w:r w:rsidR="609E6229">
        <w:rPr/>
        <w:t xml:space="preserve"> </w:t>
      </w:r>
      <w:r w:rsidR="609E6229">
        <w:rPr/>
        <w:t>n'a</w:t>
      </w:r>
      <w:r w:rsidR="609E6229">
        <w:rPr/>
        <w:t xml:space="preserve"> pas </w:t>
      </w:r>
      <w:r w:rsidR="609E6229">
        <w:rPr/>
        <w:t>été</w:t>
      </w:r>
      <w:r w:rsidR="609E6229">
        <w:rPr/>
        <w:t xml:space="preserve"> mise à jour, </w:t>
      </w:r>
      <w:r w:rsidR="609E6229">
        <w:rPr/>
        <w:t>n'est-ce</w:t>
      </w:r>
      <w:r w:rsidR="609E6229">
        <w:rPr/>
        <w:t xml:space="preserve"> </w:t>
      </w:r>
      <w:r w:rsidR="609E6229">
        <w:rPr/>
        <w:t>pas ?</w:t>
      </w:r>
      <w:r w:rsidR="609E6229">
        <w:rPr/>
        <w:t xml:space="preserve"> </w:t>
      </w:r>
      <w:r w:rsidR="609E6229">
        <w:rPr/>
        <w:t>C'est</w:t>
      </w:r>
      <w:r w:rsidR="609E6229">
        <w:rPr/>
        <w:t xml:space="preserve"> quelque part, </w:t>
      </w:r>
      <w:r w:rsidR="609E6229">
        <w:rPr/>
        <w:t>une</w:t>
      </w:r>
      <w:r w:rsidR="609E6229">
        <w:rPr/>
        <w:t xml:space="preserve"> </w:t>
      </w:r>
      <w:r w:rsidR="609E6229">
        <w:rPr/>
        <w:t>sorte</w:t>
      </w:r>
      <w:r w:rsidR="609E6229">
        <w:rPr/>
        <w:t xml:space="preserve"> de cadre simple </w:t>
      </w:r>
      <w:r w:rsidR="609E6229">
        <w:rPr/>
        <w:t>expliquant</w:t>
      </w:r>
      <w:r w:rsidR="609E6229">
        <w:rPr/>
        <w:t xml:space="preserve"> comment la collection </w:t>
      </w:r>
      <w:r w:rsidR="609E6229">
        <w:rPr/>
        <w:t>est</w:t>
      </w:r>
      <w:r w:rsidR="609E6229">
        <w:rPr/>
        <w:t xml:space="preserve"> </w:t>
      </w:r>
      <w:r w:rsidR="609E6229">
        <w:rPr/>
        <w:t>cultivée</w:t>
      </w:r>
      <w:r w:rsidR="609E6229">
        <w:rPr/>
        <w:t xml:space="preserve">, </w:t>
      </w:r>
      <w:r w:rsidR="609E6229">
        <w:rPr/>
        <w:t>entretenue</w:t>
      </w:r>
      <w:r w:rsidR="609E6229">
        <w:rPr/>
        <w:t xml:space="preserve">, </w:t>
      </w:r>
      <w:r w:rsidR="609E6229">
        <w:rPr/>
        <w:t>taillée</w:t>
      </w:r>
      <w:r w:rsidR="609E6229">
        <w:rPr/>
        <w:t xml:space="preserve"> et </w:t>
      </w:r>
      <w:r w:rsidR="609E6229">
        <w:rPr/>
        <w:t>désherbée</w:t>
      </w:r>
      <w:r w:rsidR="609E6229">
        <w:rPr/>
        <w:t xml:space="preserve">, comment </w:t>
      </w:r>
      <w:r w:rsidR="609E6229">
        <w:rPr/>
        <w:t>elle</w:t>
      </w:r>
      <w:r w:rsidR="609E6229">
        <w:rPr/>
        <w:t xml:space="preserve"> </w:t>
      </w:r>
      <w:r w:rsidR="609E6229">
        <w:rPr/>
        <w:t>est</w:t>
      </w:r>
      <w:r w:rsidR="609E6229">
        <w:rPr/>
        <w:t xml:space="preserve"> </w:t>
      </w:r>
      <w:r w:rsidR="609E6229">
        <w:rPr/>
        <w:t>développée</w:t>
      </w:r>
      <w:r w:rsidR="609E6229">
        <w:rPr/>
        <w:t xml:space="preserve">, qui </w:t>
      </w:r>
      <w:r w:rsidR="609E6229">
        <w:rPr/>
        <w:t>est</w:t>
      </w:r>
      <w:r w:rsidR="609E6229">
        <w:rPr/>
        <w:t xml:space="preserve"> </w:t>
      </w:r>
      <w:r w:rsidR="609E6229">
        <w:rPr/>
        <w:t>écrit</w:t>
      </w:r>
      <w:r w:rsidR="609E6229">
        <w:rPr/>
        <w:t xml:space="preserve"> quelque part. Nous </w:t>
      </w:r>
      <w:r w:rsidR="609E6229">
        <w:rPr/>
        <w:t>expliquons</w:t>
      </w:r>
      <w:r w:rsidR="609E6229">
        <w:rPr/>
        <w:t xml:space="preserve"> </w:t>
      </w:r>
      <w:r w:rsidR="609E6229">
        <w:rPr/>
        <w:t>ici</w:t>
      </w:r>
      <w:r w:rsidR="609E6229">
        <w:rPr/>
        <w:t xml:space="preserve"> comment nous </w:t>
      </w:r>
      <w:r w:rsidR="609E6229">
        <w:rPr/>
        <w:t>effectuons</w:t>
      </w:r>
      <w:r w:rsidR="609E6229">
        <w:rPr/>
        <w:t xml:space="preserve"> </w:t>
      </w:r>
      <w:r w:rsidR="609E6229">
        <w:rPr/>
        <w:t>notre</w:t>
      </w:r>
      <w:r w:rsidR="609E6229">
        <w:rPr/>
        <w:t xml:space="preserve"> travail de </w:t>
      </w:r>
      <w:r w:rsidR="609E6229">
        <w:rPr/>
        <w:t>collecte</w:t>
      </w:r>
      <w:r w:rsidR="609E6229">
        <w:rPr/>
        <w:t xml:space="preserve"> pour </w:t>
      </w:r>
      <w:r w:rsidR="609E6229">
        <w:rPr/>
        <w:t>notre</w:t>
      </w:r>
      <w:r w:rsidR="609E6229">
        <w:rPr/>
        <w:t xml:space="preserve"> </w:t>
      </w:r>
      <w:r w:rsidR="609E6229">
        <w:rPr/>
        <w:t>communauté</w:t>
      </w:r>
      <w:r w:rsidR="609E6229">
        <w:rPr/>
        <w:t xml:space="preserve"> </w:t>
      </w:r>
      <w:r w:rsidR="609E6229">
        <w:rPr/>
        <w:t>en</w:t>
      </w:r>
      <w:r w:rsidR="609E6229">
        <w:rPr/>
        <w:t xml:space="preserve"> tant que </w:t>
      </w:r>
      <w:r w:rsidR="609E6229">
        <w:rPr/>
        <w:t>professionnels</w:t>
      </w:r>
      <w:r w:rsidR="609E6229">
        <w:rPr/>
        <w:t xml:space="preserve"> de </w:t>
      </w:r>
      <w:r w:rsidR="609E6229">
        <w:rPr/>
        <w:t>l'information</w:t>
      </w:r>
      <w:r w:rsidR="609E6229">
        <w:rPr/>
        <w:t xml:space="preserve">. Et </w:t>
      </w:r>
      <w:r w:rsidR="609E6229">
        <w:rPr/>
        <w:t>même</w:t>
      </w:r>
      <w:r w:rsidR="609E6229">
        <w:rPr/>
        <w:t xml:space="preserve"> </w:t>
      </w:r>
      <w:r w:rsidR="609E6229">
        <w:rPr/>
        <w:t>si</w:t>
      </w:r>
      <w:r w:rsidR="609E6229">
        <w:rPr/>
        <w:t xml:space="preserve"> </w:t>
      </w:r>
      <w:r w:rsidR="609E6229">
        <w:rPr/>
        <w:t>cela</w:t>
      </w:r>
      <w:r w:rsidR="609E6229">
        <w:rPr/>
        <w:t xml:space="preserve"> </w:t>
      </w:r>
      <w:r w:rsidR="609E6229">
        <w:rPr/>
        <w:t>résume</w:t>
      </w:r>
      <w:r w:rsidR="609E6229">
        <w:rPr/>
        <w:t xml:space="preserve"> de </w:t>
      </w:r>
      <w:r w:rsidR="609E6229">
        <w:rPr/>
        <w:t>nombreuses</w:t>
      </w:r>
      <w:r w:rsidR="609E6229">
        <w:rPr/>
        <w:t xml:space="preserve"> choses qui </w:t>
      </w:r>
      <w:r w:rsidR="609E6229">
        <w:rPr/>
        <w:t>sont</w:t>
      </w:r>
      <w:r w:rsidR="609E6229">
        <w:rPr/>
        <w:t xml:space="preserve"> </w:t>
      </w:r>
      <w:r w:rsidR="609E6229">
        <w:rPr/>
        <w:t>importantes</w:t>
      </w:r>
      <w:r w:rsidR="609E6229">
        <w:rPr/>
        <w:t xml:space="preserve"> et que </w:t>
      </w:r>
      <w:r w:rsidR="609E6229">
        <w:rPr/>
        <w:t>ces</w:t>
      </w:r>
      <w:r w:rsidR="609E6229">
        <w:rPr/>
        <w:t xml:space="preserve"> politiques </w:t>
      </w:r>
      <w:r w:rsidR="609E6229">
        <w:rPr/>
        <w:t>sont</w:t>
      </w:r>
      <w:r w:rsidR="609E6229">
        <w:rPr/>
        <w:t xml:space="preserve"> </w:t>
      </w:r>
      <w:r w:rsidR="609E6229">
        <w:rPr/>
        <w:t>vitales</w:t>
      </w:r>
      <w:r w:rsidR="609E6229">
        <w:rPr/>
        <w:t xml:space="preserve"> pour de </w:t>
      </w:r>
      <w:r w:rsidR="609E6229">
        <w:rPr/>
        <w:t>nombreuses</w:t>
      </w:r>
      <w:r w:rsidR="609E6229">
        <w:rPr/>
        <w:t xml:space="preserve"> raisons, </w:t>
      </w:r>
      <w:r w:rsidR="609E6229">
        <w:rPr/>
        <w:t>ces</w:t>
      </w:r>
      <w:r w:rsidR="609E6229">
        <w:rPr/>
        <w:t xml:space="preserve"> politiques </w:t>
      </w:r>
      <w:r w:rsidR="609E6229">
        <w:rPr/>
        <w:t>ont</w:t>
      </w:r>
      <w:r w:rsidR="609E6229">
        <w:rPr/>
        <w:t xml:space="preserve"> </w:t>
      </w:r>
      <w:r w:rsidR="609E6229">
        <w:rPr/>
        <w:t>également</w:t>
      </w:r>
      <w:r w:rsidR="609E6229">
        <w:rPr/>
        <w:t xml:space="preserve"> pour </w:t>
      </w:r>
      <w:r w:rsidR="609E6229">
        <w:rPr/>
        <w:t>effet</w:t>
      </w:r>
      <w:r w:rsidR="609E6229">
        <w:rPr/>
        <w:t xml:space="preserve"> </w:t>
      </w:r>
      <w:r w:rsidR="609E6229">
        <w:rPr/>
        <w:t>d'anticiper</w:t>
      </w:r>
      <w:r w:rsidR="609E6229">
        <w:rPr/>
        <w:t xml:space="preserve"> que </w:t>
      </w:r>
      <w:r w:rsidR="609E6229">
        <w:rPr/>
        <w:t>quelqu'un</w:t>
      </w:r>
      <w:r w:rsidR="609E6229">
        <w:rPr/>
        <w:t xml:space="preserve"> </w:t>
      </w:r>
      <w:r w:rsidR="609E6229">
        <w:rPr/>
        <w:t>vienne</w:t>
      </w:r>
      <w:r w:rsidR="609E6229">
        <w:rPr/>
        <w:t xml:space="preserve"> et </w:t>
      </w:r>
      <w:r w:rsidR="609E6229">
        <w:rPr/>
        <w:t>dise</w:t>
      </w:r>
      <w:r w:rsidR="609E6229">
        <w:rPr/>
        <w:t xml:space="preserve"> : comment </w:t>
      </w:r>
      <w:r w:rsidR="609E6229">
        <w:rPr/>
        <w:t>ce</w:t>
      </w:r>
      <w:r w:rsidR="609E6229">
        <w:rPr/>
        <w:t xml:space="preserve"> livre </w:t>
      </w:r>
      <w:r w:rsidR="609E6229">
        <w:rPr/>
        <w:t>est</w:t>
      </w:r>
      <w:r w:rsidR="609E6229">
        <w:rPr/>
        <w:t xml:space="preserve">-il </w:t>
      </w:r>
      <w:r w:rsidR="609E6229">
        <w:rPr/>
        <w:t>arrivé</w:t>
      </w:r>
      <w:r w:rsidR="609E6229">
        <w:rPr/>
        <w:t xml:space="preserve"> </w:t>
      </w:r>
      <w:r w:rsidR="609E6229">
        <w:rPr/>
        <w:t>ici</w:t>
      </w:r>
      <w:r w:rsidR="609E6229">
        <w:rPr/>
        <w:t xml:space="preserve"> ? Que fait </w:t>
      </w:r>
      <w:r w:rsidR="609E6229">
        <w:rPr/>
        <w:t>ce</w:t>
      </w:r>
      <w:r w:rsidR="609E6229">
        <w:rPr/>
        <w:t xml:space="preserve"> livre sur les </w:t>
      </w:r>
      <w:r w:rsidR="609E6229">
        <w:rPr/>
        <w:t>étagères ?</w:t>
      </w:r>
      <w:r w:rsidR="609E6229">
        <w:rPr/>
        <w:t xml:space="preserve"> Et </w:t>
      </w:r>
      <w:r w:rsidR="609E6229">
        <w:rPr/>
        <w:t>nos</w:t>
      </w:r>
      <w:r w:rsidR="609E6229">
        <w:rPr/>
        <w:t xml:space="preserve"> politiques de </w:t>
      </w:r>
      <w:r w:rsidR="609E6229">
        <w:rPr/>
        <w:t>développement</w:t>
      </w:r>
      <w:r w:rsidR="609E6229">
        <w:rPr/>
        <w:t xml:space="preserve"> des collections </w:t>
      </w:r>
      <w:r w:rsidR="609E6229">
        <w:rPr/>
        <w:t>sont</w:t>
      </w:r>
      <w:r w:rsidR="609E6229">
        <w:rPr/>
        <w:t xml:space="preserve"> </w:t>
      </w:r>
      <w:r w:rsidR="609E6229">
        <w:rPr/>
        <w:t>une</w:t>
      </w:r>
      <w:r w:rsidR="609E6229">
        <w:rPr/>
        <w:t xml:space="preserve"> </w:t>
      </w:r>
      <w:r w:rsidR="609E6229">
        <w:rPr/>
        <w:t>réponse</w:t>
      </w:r>
      <w:r w:rsidR="609E6229">
        <w:rPr/>
        <w:t xml:space="preserve"> à </w:t>
      </w:r>
      <w:r w:rsidR="609E6229">
        <w:rPr/>
        <w:t>cette</w:t>
      </w:r>
      <w:r w:rsidR="609E6229">
        <w:rPr/>
        <w:t xml:space="preserve"> question.</w:t>
      </w:r>
    </w:p>
    <w:p xmlns:wp14="http://schemas.microsoft.com/office/word/2010/wordml" w:rsidP="292738CB" wp14:paraId="6A523DA2" wp14:textId="23ED12B4">
      <w:pPr>
        <w:pStyle w:val="Normal"/>
      </w:pPr>
      <w:r w:rsidR="609E6229">
        <w:rPr/>
        <w:t xml:space="preserve">Les interdictions de livres ne </w:t>
      </w:r>
      <w:r w:rsidR="609E6229">
        <w:rPr/>
        <w:t>sont</w:t>
      </w:r>
      <w:r w:rsidR="609E6229">
        <w:rPr/>
        <w:t xml:space="preserve"> pas </w:t>
      </w:r>
      <w:r w:rsidR="609E6229">
        <w:rPr/>
        <w:t>nouvelles</w:t>
      </w:r>
      <w:r w:rsidR="609E6229">
        <w:rPr/>
        <w:t xml:space="preserve">, </w:t>
      </w:r>
      <w:r w:rsidR="609E6229">
        <w:rPr/>
        <w:t>elles</w:t>
      </w:r>
      <w:r w:rsidR="609E6229">
        <w:rPr/>
        <w:t xml:space="preserve"> ne </w:t>
      </w:r>
      <w:r w:rsidR="609E6229">
        <w:rPr/>
        <w:t>sont</w:t>
      </w:r>
      <w:r w:rsidR="609E6229">
        <w:rPr/>
        <w:t xml:space="preserve"> pas des aberrations, et </w:t>
      </w:r>
      <w:r w:rsidR="609E6229">
        <w:rPr/>
        <w:t>en</w:t>
      </w:r>
      <w:r w:rsidR="609E6229">
        <w:rPr/>
        <w:t xml:space="preserve"> </w:t>
      </w:r>
      <w:r w:rsidR="609E6229">
        <w:rPr/>
        <w:t>fait</w:t>
      </w:r>
      <w:r w:rsidR="609E6229">
        <w:rPr/>
        <w:t xml:space="preserve">, </w:t>
      </w:r>
      <w:r w:rsidR="609E6229">
        <w:rPr/>
        <w:t>elles</w:t>
      </w:r>
      <w:r w:rsidR="609E6229">
        <w:rPr/>
        <w:t xml:space="preserve"> </w:t>
      </w:r>
      <w:r w:rsidR="609E6229">
        <w:rPr/>
        <w:t>sont</w:t>
      </w:r>
      <w:r w:rsidR="609E6229">
        <w:rPr/>
        <w:t xml:space="preserve"> </w:t>
      </w:r>
      <w:r w:rsidR="609E6229">
        <w:rPr/>
        <w:t>en</w:t>
      </w:r>
      <w:r w:rsidR="609E6229">
        <w:rPr/>
        <w:t xml:space="preserve"> retard… En </w:t>
      </w:r>
      <w:r w:rsidR="609E6229">
        <w:rPr/>
        <w:t>partie</w:t>
      </w:r>
      <w:r w:rsidR="609E6229">
        <w:rPr/>
        <w:t xml:space="preserve"> derrière </w:t>
      </w:r>
      <w:r w:rsidR="609E6229">
        <w:rPr/>
        <w:t>certaines</w:t>
      </w:r>
      <w:r w:rsidR="609E6229">
        <w:rPr/>
        <w:t xml:space="preserve"> des </w:t>
      </w:r>
      <w:r w:rsidR="609E6229">
        <w:rPr/>
        <w:t>fonctions</w:t>
      </w:r>
      <w:r w:rsidR="609E6229">
        <w:rPr/>
        <w:t xml:space="preserve"> les plus </w:t>
      </w:r>
      <w:r w:rsidR="609E6229">
        <w:rPr/>
        <w:t>fondamentales</w:t>
      </w:r>
      <w:r w:rsidR="609E6229">
        <w:rPr/>
        <w:t xml:space="preserve">, des politiques de base et des structures de base de la </w:t>
      </w:r>
      <w:r w:rsidR="609E6229">
        <w:rPr/>
        <w:t>bibliothèque</w:t>
      </w:r>
      <w:r w:rsidR="609E6229">
        <w:rPr/>
        <w:t xml:space="preserve"> </w:t>
      </w:r>
      <w:r w:rsidR="609E6229">
        <w:rPr/>
        <w:t>elle-même</w:t>
      </w:r>
      <w:r w:rsidR="609E6229">
        <w:rPr/>
        <w:t xml:space="preserve">. </w:t>
      </w:r>
      <w:r w:rsidR="609E6229">
        <w:rPr/>
        <w:t>D'accord</w:t>
      </w:r>
      <w:r w:rsidR="609E6229">
        <w:rPr/>
        <w:t xml:space="preserve">. Fini la diatribe. Passons à </w:t>
      </w:r>
      <w:r w:rsidR="609E6229">
        <w:rPr/>
        <w:t>autre</w:t>
      </w:r>
      <w:r w:rsidR="609E6229">
        <w:rPr/>
        <w:t xml:space="preserve"> chose. </w:t>
      </w:r>
      <w:r w:rsidR="609E6229">
        <w:rPr/>
        <w:t>Ainsi</w:t>
      </w:r>
      <w:r w:rsidR="609E6229">
        <w:rPr/>
        <w:t xml:space="preserve">, les </w:t>
      </w:r>
      <w:r w:rsidR="609E6229">
        <w:rPr/>
        <w:t>vagues</w:t>
      </w:r>
      <w:r w:rsidR="609E6229">
        <w:rPr/>
        <w:t xml:space="preserve"> et les cycles </w:t>
      </w:r>
      <w:r w:rsidR="609E6229">
        <w:rPr/>
        <w:t>répètent</w:t>
      </w:r>
      <w:r w:rsidR="609E6229">
        <w:rPr/>
        <w:t xml:space="preserve"> </w:t>
      </w:r>
      <w:r w:rsidR="609E6229">
        <w:rPr/>
        <w:t>certainement</w:t>
      </w:r>
      <w:r w:rsidR="609E6229">
        <w:rPr/>
        <w:t xml:space="preserve"> de grands booms de censure. Et </w:t>
      </w:r>
      <w:r w:rsidR="609E6229">
        <w:rPr/>
        <w:t>une</w:t>
      </w:r>
      <w:r w:rsidR="609E6229">
        <w:rPr/>
        <w:t xml:space="preserve"> </w:t>
      </w:r>
      <w:r w:rsidR="609E6229">
        <w:rPr/>
        <w:t>autre</w:t>
      </w:r>
      <w:r w:rsidR="609E6229">
        <w:rPr/>
        <w:t xml:space="preserve"> façon de prendre les choses </w:t>
      </w:r>
      <w:r w:rsidR="609E6229">
        <w:rPr/>
        <w:t>en</w:t>
      </w:r>
      <w:r w:rsidR="609E6229">
        <w:rPr/>
        <w:t xml:space="preserve"> main, </w:t>
      </w:r>
      <w:r w:rsidR="609E6229">
        <w:rPr/>
        <w:t>cela</w:t>
      </w:r>
      <w:r w:rsidR="609E6229">
        <w:rPr/>
        <w:t xml:space="preserve"> </w:t>
      </w:r>
      <w:r w:rsidR="609E6229">
        <w:rPr/>
        <w:t>peut</w:t>
      </w:r>
      <w:r w:rsidR="609E6229">
        <w:rPr/>
        <w:t xml:space="preserve"> </w:t>
      </w:r>
      <w:r w:rsidR="609E6229">
        <w:rPr/>
        <w:t>paraître</w:t>
      </w:r>
      <w:r w:rsidR="609E6229">
        <w:rPr/>
        <w:t xml:space="preserve"> </w:t>
      </w:r>
      <w:r w:rsidR="609E6229">
        <w:rPr/>
        <w:t>énorme</w:t>
      </w:r>
      <w:r w:rsidR="609E6229">
        <w:rPr/>
        <w:t xml:space="preserve">. Nous </w:t>
      </w:r>
      <w:r w:rsidR="609E6229">
        <w:rPr/>
        <w:t>sommes</w:t>
      </w:r>
      <w:r w:rsidR="609E6229">
        <w:rPr/>
        <w:t xml:space="preserve"> au milieu de </w:t>
      </w:r>
      <w:r w:rsidR="609E6229">
        <w:rPr/>
        <w:t>cela</w:t>
      </w:r>
      <w:r w:rsidR="609E6229">
        <w:rPr/>
        <w:t xml:space="preserve">. </w:t>
      </w:r>
      <w:r w:rsidR="609E6229">
        <w:rPr/>
        <w:t>C'est</w:t>
      </w:r>
      <w:r w:rsidR="609E6229">
        <w:rPr/>
        <w:t xml:space="preserve"> </w:t>
      </w:r>
      <w:r w:rsidR="609E6229">
        <w:rPr/>
        <w:t>comme</w:t>
      </w:r>
      <w:r w:rsidR="609E6229">
        <w:rPr/>
        <w:t xml:space="preserve"> un </w:t>
      </w:r>
      <w:r w:rsidR="609E6229">
        <w:rPr/>
        <w:t>ouragan</w:t>
      </w:r>
      <w:r w:rsidR="609E6229">
        <w:rPr/>
        <w:t xml:space="preserve"> tout </w:t>
      </w:r>
      <w:r w:rsidR="609E6229">
        <w:rPr/>
        <w:t>autour</w:t>
      </w:r>
      <w:r w:rsidR="609E6229">
        <w:rPr/>
        <w:t xml:space="preserve"> de nous, et il </w:t>
      </w:r>
      <w:r w:rsidR="609E6229">
        <w:rPr/>
        <w:t>peut</w:t>
      </w:r>
      <w:r w:rsidR="609E6229">
        <w:rPr/>
        <w:t xml:space="preserve"> </w:t>
      </w:r>
      <w:r w:rsidR="609E6229">
        <w:rPr/>
        <w:t>sembler</w:t>
      </w:r>
      <w:r w:rsidR="609E6229">
        <w:rPr/>
        <w:t xml:space="preserve"> impossible de le </w:t>
      </w:r>
      <w:r w:rsidR="609E6229">
        <w:rPr/>
        <w:t>maîtriser</w:t>
      </w:r>
      <w:r w:rsidR="609E6229">
        <w:rPr/>
        <w:t xml:space="preserve"> pour </w:t>
      </w:r>
      <w:r w:rsidR="609E6229">
        <w:rPr/>
        <w:t>pouvoir</w:t>
      </w:r>
      <w:r w:rsidR="609E6229">
        <w:rPr/>
        <w:t xml:space="preserve"> le </w:t>
      </w:r>
      <w:r w:rsidR="609E6229">
        <w:rPr/>
        <w:t>repousser</w:t>
      </w:r>
      <w:r w:rsidR="609E6229">
        <w:rPr/>
        <w:t xml:space="preserve"> </w:t>
      </w:r>
      <w:r w:rsidR="609E6229">
        <w:rPr/>
        <w:t>efficacement</w:t>
      </w:r>
      <w:r w:rsidR="609E6229">
        <w:rPr/>
        <w:t>.</w:t>
      </w:r>
    </w:p>
    <w:p xmlns:wp14="http://schemas.microsoft.com/office/word/2010/wordml" w:rsidP="292738CB" wp14:paraId="14A087D1" wp14:textId="69A3DAE7">
      <w:pPr>
        <w:pStyle w:val="Normal"/>
      </w:pPr>
      <w:r w:rsidR="609E6229">
        <w:rPr/>
        <w:t xml:space="preserve">Mais </w:t>
      </w:r>
      <w:r w:rsidR="609E6229">
        <w:rPr/>
        <w:t>une</w:t>
      </w:r>
      <w:r w:rsidR="609E6229">
        <w:rPr/>
        <w:t xml:space="preserve"> façon de </w:t>
      </w:r>
      <w:r w:rsidR="609E6229">
        <w:rPr/>
        <w:t>définir</w:t>
      </w:r>
      <w:r w:rsidR="609E6229">
        <w:rPr/>
        <w:t xml:space="preserve">, je suppose, les </w:t>
      </w:r>
      <w:r w:rsidR="609E6229">
        <w:rPr/>
        <w:t>limites</w:t>
      </w:r>
      <w:r w:rsidR="609E6229">
        <w:rPr/>
        <w:t xml:space="preserve">, </w:t>
      </w:r>
      <w:r w:rsidR="609E6229">
        <w:rPr/>
        <w:t>si</w:t>
      </w:r>
      <w:r w:rsidR="609E6229">
        <w:rPr/>
        <w:t xml:space="preserve"> </w:t>
      </w:r>
      <w:r w:rsidR="609E6229">
        <w:rPr/>
        <w:t>vous</w:t>
      </w:r>
      <w:r w:rsidR="609E6229">
        <w:rPr/>
        <w:t xml:space="preserve"> </w:t>
      </w:r>
      <w:r w:rsidR="609E6229">
        <w:rPr/>
        <w:t>pouvez</w:t>
      </w:r>
      <w:r w:rsidR="609E6229">
        <w:rPr/>
        <w:t xml:space="preserve"> </w:t>
      </w:r>
      <w:r w:rsidR="609E6229">
        <w:rPr/>
        <w:t>exprimer</w:t>
      </w:r>
      <w:r w:rsidR="609E6229">
        <w:rPr/>
        <w:t xml:space="preserve"> </w:t>
      </w:r>
      <w:r w:rsidR="609E6229">
        <w:rPr/>
        <w:t>toute</w:t>
      </w:r>
      <w:r w:rsidR="609E6229">
        <w:rPr/>
        <w:t xml:space="preserve"> </w:t>
      </w:r>
      <w:r w:rsidR="609E6229">
        <w:rPr/>
        <w:t>l'étendue</w:t>
      </w:r>
      <w:r w:rsidR="609E6229">
        <w:rPr/>
        <w:t xml:space="preserve"> du </w:t>
      </w:r>
      <w:r w:rsidR="609E6229">
        <w:rPr/>
        <w:t>problème</w:t>
      </w:r>
      <w:r w:rsidR="609E6229">
        <w:rPr/>
        <w:t xml:space="preserve">, </w:t>
      </w:r>
      <w:r w:rsidR="609E6229">
        <w:rPr/>
        <w:t>alors</w:t>
      </w:r>
      <w:r w:rsidR="609E6229">
        <w:rPr/>
        <w:t xml:space="preserve"> à bien des </w:t>
      </w:r>
      <w:r w:rsidR="609E6229">
        <w:rPr/>
        <w:t>égards</w:t>
      </w:r>
      <w:r w:rsidR="609E6229">
        <w:rPr/>
        <w:t xml:space="preserve">, </w:t>
      </w:r>
      <w:r w:rsidR="609E6229">
        <w:rPr/>
        <w:t>c'est</w:t>
      </w:r>
      <w:r w:rsidR="609E6229">
        <w:rPr/>
        <w:t xml:space="preserve"> </w:t>
      </w:r>
      <w:r w:rsidR="609E6229">
        <w:rPr/>
        <w:t>une</w:t>
      </w:r>
      <w:r w:rsidR="609E6229">
        <w:rPr/>
        <w:t xml:space="preserve"> façon de dire que le </w:t>
      </w:r>
      <w:r w:rsidR="609E6229">
        <w:rPr/>
        <w:t>problème</w:t>
      </w:r>
      <w:r w:rsidR="609E6229">
        <w:rPr/>
        <w:t xml:space="preserve"> </w:t>
      </w:r>
      <w:r w:rsidR="609E6229">
        <w:rPr/>
        <w:t>est</w:t>
      </w:r>
      <w:r w:rsidR="609E6229">
        <w:rPr/>
        <w:t xml:space="preserve"> </w:t>
      </w:r>
      <w:r w:rsidR="609E6229">
        <w:rPr/>
        <w:t>résoluble</w:t>
      </w:r>
      <w:r w:rsidR="609E6229">
        <w:rPr/>
        <w:t xml:space="preserve">, </w:t>
      </w:r>
      <w:r w:rsidR="609E6229">
        <w:rPr/>
        <w:t>n'est-ce</w:t>
      </w:r>
      <w:r w:rsidR="609E6229">
        <w:rPr/>
        <w:t xml:space="preserve"> </w:t>
      </w:r>
      <w:r w:rsidR="609E6229">
        <w:rPr/>
        <w:t>pas ?</w:t>
      </w:r>
      <w:r w:rsidR="609E6229">
        <w:rPr/>
        <w:t xml:space="preserve"> Si </w:t>
      </w:r>
      <w:r w:rsidR="609E6229">
        <w:rPr/>
        <w:t>vous</w:t>
      </w:r>
      <w:r w:rsidR="609E6229">
        <w:rPr/>
        <w:t xml:space="preserve"> </w:t>
      </w:r>
      <w:r w:rsidR="609E6229">
        <w:rPr/>
        <w:t>pouvez</w:t>
      </w:r>
      <w:r w:rsidR="609E6229">
        <w:rPr/>
        <w:t xml:space="preserve"> </w:t>
      </w:r>
      <w:r w:rsidR="609E6229">
        <w:rPr/>
        <w:t>l’articuler</w:t>
      </w:r>
      <w:r w:rsidR="609E6229">
        <w:rPr/>
        <w:t xml:space="preserve"> </w:t>
      </w:r>
      <w:r w:rsidR="609E6229">
        <w:rPr/>
        <w:t>en</w:t>
      </w:r>
      <w:r w:rsidR="609E6229">
        <w:rPr/>
        <w:t xml:space="preserve"> </w:t>
      </w:r>
      <w:r w:rsidR="609E6229">
        <w:rPr/>
        <w:t>langage</w:t>
      </w:r>
      <w:r w:rsidR="609E6229">
        <w:rPr/>
        <w:t xml:space="preserve"> </w:t>
      </w:r>
      <w:r w:rsidR="609E6229">
        <w:rPr/>
        <w:t>ou</w:t>
      </w:r>
      <w:r w:rsidR="609E6229">
        <w:rPr/>
        <w:t xml:space="preserve"> </w:t>
      </w:r>
      <w:r w:rsidR="609E6229">
        <w:rPr/>
        <w:t>si</w:t>
      </w:r>
      <w:r w:rsidR="609E6229">
        <w:rPr/>
        <w:t xml:space="preserve"> </w:t>
      </w:r>
      <w:r w:rsidR="609E6229">
        <w:rPr/>
        <w:t>vous</w:t>
      </w:r>
      <w:r w:rsidR="609E6229">
        <w:rPr/>
        <w:t xml:space="preserve"> </w:t>
      </w:r>
      <w:r w:rsidR="609E6229">
        <w:rPr/>
        <w:t>pouvez</w:t>
      </w:r>
      <w:r w:rsidR="609E6229">
        <w:rPr/>
        <w:t xml:space="preserve"> le </w:t>
      </w:r>
      <w:r w:rsidR="609E6229">
        <w:rPr/>
        <w:t>représenter</w:t>
      </w:r>
      <w:r w:rsidR="609E6229">
        <w:rPr/>
        <w:t xml:space="preserve"> </w:t>
      </w:r>
      <w:r w:rsidR="609E6229">
        <w:rPr/>
        <w:t>en</w:t>
      </w:r>
      <w:r w:rsidR="609E6229">
        <w:rPr/>
        <w:t xml:space="preserve"> images, </w:t>
      </w:r>
      <w:r w:rsidR="609E6229">
        <w:rPr/>
        <w:t>alors</w:t>
      </w:r>
      <w:r w:rsidR="609E6229">
        <w:rPr/>
        <w:t xml:space="preserve"> il doit </w:t>
      </w:r>
      <w:r w:rsidR="609E6229">
        <w:rPr/>
        <w:t>être</w:t>
      </w:r>
      <w:r w:rsidR="609E6229">
        <w:rPr/>
        <w:t xml:space="preserve"> </w:t>
      </w:r>
      <w:r w:rsidR="609E6229">
        <w:rPr/>
        <w:t>fini</w:t>
      </w:r>
      <w:r w:rsidR="609E6229">
        <w:rPr/>
        <w:t xml:space="preserve">, </w:t>
      </w:r>
      <w:r w:rsidR="609E6229">
        <w:rPr/>
        <w:t>n’est-ce</w:t>
      </w:r>
      <w:r w:rsidR="609E6229">
        <w:rPr/>
        <w:t xml:space="preserve"> </w:t>
      </w:r>
      <w:r w:rsidR="609E6229">
        <w:rPr/>
        <w:t>pas ?</w:t>
      </w:r>
      <w:r w:rsidR="609E6229">
        <w:rPr/>
        <w:t xml:space="preserve"> Cela ne </w:t>
      </w:r>
      <w:r w:rsidR="609E6229">
        <w:rPr/>
        <w:t>peut</w:t>
      </w:r>
      <w:r w:rsidR="609E6229">
        <w:rPr/>
        <w:t xml:space="preserve"> pas </w:t>
      </w:r>
      <w:r w:rsidR="609E6229">
        <w:rPr/>
        <w:t>être</w:t>
      </w:r>
      <w:r w:rsidR="609E6229">
        <w:rPr/>
        <w:t xml:space="preserve"> </w:t>
      </w:r>
      <w:r w:rsidR="609E6229">
        <w:rPr/>
        <w:t>infini</w:t>
      </w:r>
      <w:r w:rsidR="609E6229">
        <w:rPr/>
        <w:t xml:space="preserve"> </w:t>
      </w:r>
      <w:r w:rsidR="609E6229">
        <w:rPr/>
        <w:t>si</w:t>
      </w:r>
      <w:r w:rsidR="609E6229">
        <w:rPr/>
        <w:t xml:space="preserve"> </w:t>
      </w:r>
      <w:r w:rsidR="609E6229">
        <w:rPr/>
        <w:t>vous</w:t>
      </w:r>
      <w:r w:rsidR="609E6229">
        <w:rPr/>
        <w:t xml:space="preserve"> </w:t>
      </w:r>
      <w:r w:rsidR="609E6229">
        <w:rPr/>
        <w:t>êtes</w:t>
      </w:r>
      <w:r w:rsidR="609E6229">
        <w:rPr/>
        <w:t xml:space="preserve"> capable de </w:t>
      </w:r>
      <w:r w:rsidR="609E6229">
        <w:rPr/>
        <w:t>l’entourer</w:t>
      </w:r>
      <w:r w:rsidR="609E6229">
        <w:rPr/>
        <w:t xml:space="preserve"> </w:t>
      </w:r>
      <w:r w:rsidR="609E6229">
        <w:rPr/>
        <w:t>suffisamment</w:t>
      </w:r>
      <w:r w:rsidR="609E6229">
        <w:rPr/>
        <w:t xml:space="preserve"> de bras pour le </w:t>
      </w:r>
      <w:r w:rsidR="609E6229">
        <w:rPr/>
        <w:t>décrire</w:t>
      </w:r>
      <w:r w:rsidR="609E6229">
        <w:rPr/>
        <w:t xml:space="preserve">. Donc </w:t>
      </w:r>
      <w:r w:rsidR="609E6229">
        <w:rPr/>
        <w:t>une</w:t>
      </w:r>
      <w:r w:rsidR="609E6229">
        <w:rPr/>
        <w:t xml:space="preserve"> façon de faire </w:t>
      </w:r>
      <w:r w:rsidR="609E6229">
        <w:rPr/>
        <w:t>ce</w:t>
      </w:r>
      <w:r w:rsidR="609E6229">
        <w:rPr/>
        <w:t xml:space="preserve"> travail de </w:t>
      </w:r>
      <w:r w:rsidR="609E6229">
        <w:rPr/>
        <w:t>fourniture</w:t>
      </w:r>
      <w:r w:rsidR="609E6229">
        <w:rPr/>
        <w:t xml:space="preserve">, de </w:t>
      </w:r>
      <w:r w:rsidR="609E6229">
        <w:rPr/>
        <w:t>marquage</w:t>
      </w:r>
      <w:r w:rsidR="609E6229">
        <w:rPr/>
        <w:t xml:space="preserve"> la </w:t>
      </w:r>
      <w:r w:rsidR="609E6229">
        <w:rPr/>
        <w:t>limite</w:t>
      </w:r>
      <w:r w:rsidR="609E6229">
        <w:rPr/>
        <w:t xml:space="preserve"> pour </w:t>
      </w:r>
      <w:r w:rsidR="609E6229">
        <w:rPr/>
        <w:t>comprendre</w:t>
      </w:r>
      <w:r w:rsidR="609E6229">
        <w:rPr/>
        <w:t xml:space="preserve"> </w:t>
      </w:r>
      <w:r w:rsidR="609E6229">
        <w:rPr/>
        <w:t>cela</w:t>
      </w:r>
      <w:r w:rsidR="609E6229">
        <w:rPr/>
        <w:t xml:space="preserve"> </w:t>
      </w:r>
      <w:r w:rsidR="609E6229">
        <w:rPr/>
        <w:t>est</w:t>
      </w:r>
      <w:r w:rsidR="609E6229">
        <w:rPr/>
        <w:t xml:space="preserve"> de </w:t>
      </w:r>
      <w:r w:rsidR="609E6229">
        <w:rPr/>
        <w:t>regarder</w:t>
      </w:r>
      <w:r w:rsidR="609E6229">
        <w:rPr/>
        <w:t xml:space="preserve"> les </w:t>
      </w:r>
      <w:r w:rsidR="609E6229">
        <w:rPr/>
        <w:t>modèles</w:t>
      </w:r>
      <w:r w:rsidR="609E6229">
        <w:rPr/>
        <w:t xml:space="preserve">, </w:t>
      </w:r>
      <w:r w:rsidR="609E6229">
        <w:rPr/>
        <w:t>n'est-ce</w:t>
      </w:r>
      <w:r w:rsidR="609E6229">
        <w:rPr/>
        <w:t xml:space="preserve"> </w:t>
      </w:r>
      <w:r w:rsidR="609E6229">
        <w:rPr/>
        <w:t>pas ?</w:t>
      </w:r>
      <w:r w:rsidR="609E6229">
        <w:rPr/>
        <w:t xml:space="preserve"> Alors </w:t>
      </w:r>
      <w:r w:rsidR="609E6229">
        <w:rPr/>
        <w:t>oui</w:t>
      </w:r>
      <w:r w:rsidR="609E6229">
        <w:rPr/>
        <w:t xml:space="preserve">, il y a </w:t>
      </w:r>
      <w:r w:rsidR="609E6229">
        <w:rPr/>
        <w:t>eu</w:t>
      </w:r>
      <w:r w:rsidR="609E6229">
        <w:rPr/>
        <w:t xml:space="preserve"> des </w:t>
      </w:r>
      <w:r w:rsidR="609E6229">
        <w:rPr/>
        <w:t>vagues</w:t>
      </w:r>
      <w:r w:rsidR="609E6229">
        <w:rPr/>
        <w:t xml:space="preserve"> et des cycles, </w:t>
      </w:r>
      <w:r w:rsidR="609E6229">
        <w:rPr/>
        <w:t>mais</w:t>
      </w:r>
      <w:r w:rsidR="609E6229">
        <w:rPr/>
        <w:t xml:space="preserve"> au sein de </w:t>
      </w:r>
      <w:r w:rsidR="609E6229">
        <w:rPr/>
        <w:t>ces</w:t>
      </w:r>
      <w:r w:rsidR="609E6229">
        <w:rPr/>
        <w:t xml:space="preserve"> </w:t>
      </w:r>
      <w:r w:rsidR="609E6229">
        <w:rPr/>
        <w:t>vagues</w:t>
      </w:r>
      <w:r w:rsidR="609E6229">
        <w:rPr/>
        <w:t xml:space="preserve"> et de </w:t>
      </w:r>
      <w:r w:rsidR="609E6229">
        <w:rPr/>
        <w:t>ces</w:t>
      </w:r>
      <w:r w:rsidR="609E6229">
        <w:rPr/>
        <w:t xml:space="preserve"> cycles, nous </w:t>
      </w:r>
      <w:r w:rsidR="609E6229">
        <w:rPr/>
        <w:t>avons</w:t>
      </w:r>
      <w:r w:rsidR="609E6229">
        <w:rPr/>
        <w:t xml:space="preserve"> vu les </w:t>
      </w:r>
      <w:r w:rsidR="609E6229">
        <w:rPr/>
        <w:t>mêmes</w:t>
      </w:r>
      <w:r w:rsidR="609E6229">
        <w:rPr/>
        <w:t xml:space="preserve"> choses se </w:t>
      </w:r>
      <w:r w:rsidR="609E6229">
        <w:rPr/>
        <w:t>produire</w:t>
      </w:r>
      <w:r w:rsidR="609E6229">
        <w:rPr/>
        <w:t xml:space="preserve"> encore et encore. Et je le </w:t>
      </w:r>
      <w:r w:rsidR="609E6229">
        <w:rPr/>
        <w:t>décompose</w:t>
      </w:r>
      <w:r w:rsidR="609E6229">
        <w:rPr/>
        <w:t xml:space="preserve"> </w:t>
      </w:r>
      <w:r w:rsidR="609E6229">
        <w:rPr/>
        <w:t>en</w:t>
      </w:r>
      <w:r w:rsidR="609E6229">
        <w:rPr/>
        <w:t xml:space="preserve"> </w:t>
      </w:r>
      <w:r w:rsidR="609E6229">
        <w:rPr/>
        <w:t>ces</w:t>
      </w:r>
      <w:r w:rsidR="609E6229">
        <w:rPr/>
        <w:t xml:space="preserve"> trois </w:t>
      </w:r>
      <w:r w:rsidR="609E6229">
        <w:rPr/>
        <w:t>vagues</w:t>
      </w:r>
      <w:r w:rsidR="609E6229">
        <w:rPr/>
        <w:t xml:space="preserve">. Nous </w:t>
      </w:r>
      <w:r w:rsidR="609E6229">
        <w:rPr/>
        <w:t>voyons</w:t>
      </w:r>
      <w:r w:rsidR="609E6229">
        <w:rPr/>
        <w:t xml:space="preserve"> des suspects </w:t>
      </w:r>
      <w:r w:rsidR="609E6229">
        <w:rPr/>
        <w:t>habituels</w:t>
      </w:r>
      <w:r w:rsidR="609E6229">
        <w:rPr/>
        <w:t xml:space="preserve">, les gens qui font </w:t>
      </w:r>
      <w:r w:rsidR="609E6229">
        <w:rPr/>
        <w:t>l'interdiction</w:t>
      </w:r>
      <w:r w:rsidR="609E6229">
        <w:rPr/>
        <w:t xml:space="preserve">, des </w:t>
      </w:r>
      <w:r w:rsidR="609E6229">
        <w:rPr/>
        <w:t>cibles</w:t>
      </w:r>
      <w:r w:rsidR="609E6229">
        <w:rPr/>
        <w:t xml:space="preserve"> </w:t>
      </w:r>
      <w:r w:rsidR="609E6229">
        <w:rPr/>
        <w:t>typiques</w:t>
      </w:r>
      <w:r w:rsidR="609E6229">
        <w:rPr/>
        <w:t xml:space="preserve">, les </w:t>
      </w:r>
      <w:r w:rsidR="609E6229">
        <w:rPr/>
        <w:t>personnes</w:t>
      </w:r>
      <w:r w:rsidR="609E6229">
        <w:rPr/>
        <w:t xml:space="preserve"> et les livres qui </w:t>
      </w:r>
      <w:r w:rsidR="609E6229">
        <w:rPr/>
        <w:t>sont</w:t>
      </w:r>
      <w:r w:rsidR="609E6229">
        <w:rPr/>
        <w:t xml:space="preserve"> </w:t>
      </w:r>
      <w:r w:rsidR="609E6229">
        <w:rPr/>
        <w:t>interdits</w:t>
      </w:r>
      <w:r w:rsidR="609E6229">
        <w:rPr/>
        <w:t xml:space="preserve">, </w:t>
      </w:r>
      <w:r w:rsidR="609E6229">
        <w:rPr/>
        <w:t>puis</w:t>
      </w:r>
      <w:r w:rsidR="609E6229">
        <w:rPr/>
        <w:t xml:space="preserve"> </w:t>
      </w:r>
      <w:r w:rsidR="609E6229">
        <w:rPr/>
        <w:t>une</w:t>
      </w:r>
      <w:r w:rsidR="609E6229">
        <w:rPr/>
        <w:t xml:space="preserve"> </w:t>
      </w:r>
      <w:r w:rsidR="609E6229">
        <w:rPr/>
        <w:t>rhétorique</w:t>
      </w:r>
      <w:r w:rsidR="609E6229">
        <w:rPr/>
        <w:t xml:space="preserve"> </w:t>
      </w:r>
      <w:r w:rsidR="609E6229">
        <w:rPr/>
        <w:t>recyclée</w:t>
      </w:r>
      <w:r w:rsidR="609E6229">
        <w:rPr/>
        <w:t xml:space="preserve">, la façon </w:t>
      </w:r>
      <w:r w:rsidR="609E6229">
        <w:rPr/>
        <w:t>dont</w:t>
      </w:r>
      <w:r w:rsidR="609E6229">
        <w:rPr/>
        <w:t xml:space="preserve"> les gens </w:t>
      </w:r>
      <w:r w:rsidR="609E6229">
        <w:rPr/>
        <w:t>s'y</w:t>
      </w:r>
      <w:r w:rsidR="609E6229">
        <w:rPr/>
        <w:t xml:space="preserve"> </w:t>
      </w:r>
      <w:r w:rsidR="609E6229">
        <w:rPr/>
        <w:t>prennent</w:t>
      </w:r>
      <w:r w:rsidR="609E6229">
        <w:rPr/>
        <w:t xml:space="preserve"> pour </w:t>
      </w:r>
      <w:r w:rsidR="609E6229">
        <w:rPr/>
        <w:t>interdire</w:t>
      </w:r>
      <w:r w:rsidR="609E6229">
        <w:rPr/>
        <w:t xml:space="preserve"> les livres et à </w:t>
      </w:r>
      <w:r w:rsidR="609E6229">
        <w:rPr/>
        <w:t>quelles</w:t>
      </w:r>
      <w:r w:rsidR="609E6229">
        <w:rPr/>
        <w:t xml:space="preserve"> fins, </w:t>
      </w:r>
      <w:r w:rsidR="609E6229">
        <w:rPr/>
        <w:t>n'est-ce</w:t>
      </w:r>
      <w:r w:rsidR="609E6229">
        <w:rPr/>
        <w:t xml:space="preserve"> </w:t>
      </w:r>
      <w:r w:rsidR="609E6229">
        <w:rPr/>
        <w:t>pas ?</w:t>
      </w:r>
    </w:p>
    <w:p xmlns:wp14="http://schemas.microsoft.com/office/word/2010/wordml" w:rsidP="292738CB" wp14:paraId="6081428C" wp14:textId="5B6D79BA">
      <w:pPr>
        <w:pStyle w:val="Normal"/>
      </w:pPr>
      <w:r w:rsidR="609E6229">
        <w:rPr/>
        <w:t>Celles</w:t>
      </w:r>
      <w:r w:rsidR="609E6229">
        <w:rPr/>
        <w:t xml:space="preserve">-ci </w:t>
      </w:r>
      <w:r w:rsidR="609E6229">
        <w:rPr/>
        <w:t>sont</w:t>
      </w:r>
      <w:r w:rsidR="609E6229">
        <w:rPr/>
        <w:t xml:space="preserve"> très </w:t>
      </w:r>
      <w:r w:rsidR="609E6229">
        <w:rPr/>
        <w:t>répétées</w:t>
      </w:r>
      <w:r w:rsidR="609E6229">
        <w:rPr/>
        <w:t xml:space="preserve"> et, dans </w:t>
      </w:r>
      <w:r w:rsidR="609E6229">
        <w:rPr/>
        <w:t>certains</w:t>
      </w:r>
      <w:r w:rsidR="609E6229">
        <w:rPr/>
        <w:t xml:space="preserve"> </w:t>
      </w:r>
      <w:r w:rsidR="609E6229">
        <w:rPr/>
        <w:t>cas</w:t>
      </w:r>
      <w:r w:rsidR="609E6229">
        <w:rPr/>
        <w:t xml:space="preserve">, </w:t>
      </w:r>
      <w:r w:rsidR="609E6229">
        <w:rPr/>
        <w:t>sont</w:t>
      </w:r>
      <w:r w:rsidR="609E6229">
        <w:rPr/>
        <w:t xml:space="preserve"> </w:t>
      </w:r>
      <w:r w:rsidR="609E6229">
        <w:rPr/>
        <w:t>exactement</w:t>
      </w:r>
      <w:r w:rsidR="609E6229">
        <w:rPr/>
        <w:t xml:space="preserve"> les </w:t>
      </w:r>
      <w:r w:rsidR="609E6229">
        <w:rPr/>
        <w:t>mêmes</w:t>
      </w:r>
      <w:r w:rsidR="609E6229">
        <w:rPr/>
        <w:t xml:space="preserve">, </w:t>
      </w:r>
      <w:r w:rsidR="609E6229">
        <w:rPr/>
        <w:t>n'est-ce</w:t>
      </w:r>
      <w:r w:rsidR="609E6229">
        <w:rPr/>
        <w:t xml:space="preserve"> </w:t>
      </w:r>
      <w:r w:rsidR="609E6229">
        <w:rPr/>
        <w:t>pas ?</w:t>
      </w:r>
      <w:r w:rsidR="609E6229">
        <w:rPr/>
        <w:t xml:space="preserve"> </w:t>
      </w:r>
      <w:r w:rsidR="609E6229">
        <w:rPr/>
        <w:t>Prenez</w:t>
      </w:r>
      <w:r w:rsidR="609E6229">
        <w:rPr/>
        <w:t xml:space="preserve"> </w:t>
      </w:r>
      <w:r w:rsidR="609E6229">
        <w:rPr/>
        <w:t>l'interdiction</w:t>
      </w:r>
      <w:r w:rsidR="609E6229">
        <w:rPr/>
        <w:t xml:space="preserve"> des livres et les </w:t>
      </w:r>
      <w:r w:rsidR="609E6229">
        <w:rPr/>
        <w:t>incendies</w:t>
      </w:r>
      <w:r w:rsidR="609E6229">
        <w:rPr/>
        <w:t xml:space="preserve"> au milieu du siècle </w:t>
      </w:r>
      <w:r w:rsidR="609E6229">
        <w:rPr/>
        <w:t>ou</w:t>
      </w:r>
      <w:r w:rsidR="609E6229">
        <w:rPr/>
        <w:t xml:space="preserve"> dans les </w:t>
      </w:r>
      <w:r w:rsidR="609E6229">
        <w:rPr/>
        <w:t>années</w:t>
      </w:r>
      <w:r w:rsidR="609E6229">
        <w:rPr/>
        <w:t xml:space="preserve"> 1920, et </w:t>
      </w:r>
      <w:r w:rsidR="609E6229">
        <w:rPr/>
        <w:t>ils</w:t>
      </w:r>
      <w:r w:rsidR="609E6229">
        <w:rPr/>
        <w:t xml:space="preserve"> se </w:t>
      </w:r>
      <w:r w:rsidR="609E6229">
        <w:rPr/>
        <w:t>compareront</w:t>
      </w:r>
      <w:r w:rsidR="609E6229">
        <w:rPr/>
        <w:t xml:space="preserve"> </w:t>
      </w:r>
      <w:r w:rsidR="609E6229">
        <w:rPr/>
        <w:t>presque</w:t>
      </w:r>
      <w:r w:rsidR="609E6229">
        <w:rPr/>
        <w:t xml:space="preserve"> </w:t>
      </w:r>
      <w:r w:rsidR="609E6229">
        <w:rPr/>
        <w:t>directement</w:t>
      </w:r>
      <w:r w:rsidR="609E6229">
        <w:rPr/>
        <w:t xml:space="preserve"> à </w:t>
      </w:r>
      <w:r w:rsidR="609E6229">
        <w:rPr/>
        <w:t>ce</w:t>
      </w:r>
      <w:r w:rsidR="609E6229">
        <w:rPr/>
        <w:t xml:space="preserve"> que nous </w:t>
      </w:r>
      <w:r w:rsidR="609E6229">
        <w:rPr/>
        <w:t>voyons</w:t>
      </w:r>
      <w:r w:rsidR="609E6229">
        <w:rPr/>
        <w:t xml:space="preserve"> </w:t>
      </w:r>
      <w:r w:rsidR="609E6229">
        <w:rPr/>
        <w:t>aujourd'hui</w:t>
      </w:r>
      <w:r w:rsidR="609E6229">
        <w:rPr/>
        <w:t xml:space="preserve">. Oui, il y a des </w:t>
      </w:r>
      <w:r w:rsidR="609E6229">
        <w:rPr/>
        <w:t>différences</w:t>
      </w:r>
      <w:r w:rsidR="609E6229">
        <w:rPr/>
        <w:t xml:space="preserve">, </w:t>
      </w:r>
      <w:r w:rsidR="609E6229">
        <w:rPr/>
        <w:t>oui</w:t>
      </w:r>
      <w:r w:rsidR="609E6229">
        <w:rPr/>
        <w:t xml:space="preserve">, il y a des choses qui </w:t>
      </w:r>
      <w:r w:rsidR="609E6229">
        <w:rPr/>
        <w:t>rendent</w:t>
      </w:r>
      <w:r w:rsidR="609E6229">
        <w:rPr/>
        <w:t xml:space="preserve"> </w:t>
      </w:r>
      <w:r w:rsidR="609E6229">
        <w:rPr/>
        <w:t>notre</w:t>
      </w:r>
      <w:r w:rsidR="609E6229">
        <w:rPr/>
        <w:t xml:space="preserve"> moment </w:t>
      </w:r>
      <w:r w:rsidR="609E6229">
        <w:rPr/>
        <w:t>historique</w:t>
      </w:r>
      <w:r w:rsidR="609E6229">
        <w:rPr/>
        <w:t xml:space="preserve"> </w:t>
      </w:r>
      <w:r w:rsidR="609E6229">
        <w:rPr/>
        <w:t>actuel</w:t>
      </w:r>
      <w:r w:rsidR="609E6229">
        <w:rPr/>
        <w:t xml:space="preserve"> unique et qui </w:t>
      </w:r>
      <w:r w:rsidR="609E6229">
        <w:rPr/>
        <w:t>permettent</w:t>
      </w:r>
      <w:r w:rsidR="609E6229">
        <w:rPr/>
        <w:t xml:space="preserve"> </w:t>
      </w:r>
      <w:r w:rsidR="609E6229">
        <w:rPr/>
        <w:t>une</w:t>
      </w:r>
      <w:r w:rsidR="609E6229">
        <w:rPr/>
        <w:t xml:space="preserve"> forte coordination entre les partisans de la censure, des </w:t>
      </w:r>
      <w:r w:rsidR="609E6229">
        <w:rPr/>
        <w:t>médias</w:t>
      </w:r>
      <w:r w:rsidR="609E6229">
        <w:rPr/>
        <w:t xml:space="preserve"> </w:t>
      </w:r>
      <w:r w:rsidR="609E6229">
        <w:rPr/>
        <w:t>sociaux</w:t>
      </w:r>
      <w:r w:rsidR="609E6229">
        <w:rPr/>
        <w:t xml:space="preserve">, </w:t>
      </w:r>
      <w:r w:rsidR="609E6229">
        <w:rPr/>
        <w:t>en</w:t>
      </w:r>
      <w:r w:rsidR="609E6229">
        <w:rPr/>
        <w:t xml:space="preserve"> </w:t>
      </w:r>
      <w:r w:rsidR="609E6229">
        <w:rPr/>
        <w:t>ligne</w:t>
      </w:r>
      <w:r w:rsidR="609E6229">
        <w:rPr/>
        <w:t xml:space="preserve">, et cetera. Ce </w:t>
      </w:r>
      <w:r w:rsidR="609E6229">
        <w:rPr/>
        <w:t>sont</w:t>
      </w:r>
      <w:r w:rsidR="609E6229">
        <w:rPr/>
        <w:t xml:space="preserve"> </w:t>
      </w:r>
      <w:r w:rsidR="609E6229">
        <w:rPr/>
        <w:t>toutes</w:t>
      </w:r>
      <w:r w:rsidR="609E6229">
        <w:rPr/>
        <w:t xml:space="preserve"> des choses qui </w:t>
      </w:r>
      <w:r w:rsidR="609E6229">
        <w:rPr/>
        <w:t>sont</w:t>
      </w:r>
      <w:r w:rsidR="609E6229">
        <w:rPr/>
        <w:t xml:space="preserve"> </w:t>
      </w:r>
      <w:r w:rsidR="609E6229">
        <w:rPr/>
        <w:t>uniques</w:t>
      </w:r>
      <w:r w:rsidR="609E6229">
        <w:rPr/>
        <w:t xml:space="preserve"> à </w:t>
      </w:r>
      <w:r w:rsidR="609E6229">
        <w:rPr/>
        <w:t>ce</w:t>
      </w:r>
      <w:r w:rsidR="609E6229">
        <w:rPr/>
        <w:t xml:space="preserve"> moment du 21e siècle dans </w:t>
      </w:r>
      <w:r w:rsidR="609E6229">
        <w:rPr/>
        <w:t>lequel</w:t>
      </w:r>
      <w:r w:rsidR="609E6229">
        <w:rPr/>
        <w:t xml:space="preserve"> nous </w:t>
      </w:r>
      <w:r w:rsidR="609E6229">
        <w:rPr/>
        <w:t>nous</w:t>
      </w:r>
      <w:r w:rsidR="609E6229">
        <w:rPr/>
        <w:t xml:space="preserve"> </w:t>
      </w:r>
      <w:r w:rsidR="609E6229">
        <w:rPr/>
        <w:t>trouvons</w:t>
      </w:r>
      <w:r w:rsidR="609E6229">
        <w:rPr/>
        <w:t xml:space="preserve">, et </w:t>
      </w:r>
      <w:r w:rsidR="609E6229">
        <w:rPr/>
        <w:t>pourtant</w:t>
      </w:r>
      <w:r w:rsidR="609E6229">
        <w:rPr/>
        <w:t xml:space="preserve"> les </w:t>
      </w:r>
      <w:r w:rsidR="609E6229">
        <w:rPr/>
        <w:t>fondements</w:t>
      </w:r>
      <w:r w:rsidR="609E6229">
        <w:rPr/>
        <w:t xml:space="preserve">, la structure de base de </w:t>
      </w:r>
      <w:r w:rsidR="609E6229">
        <w:rPr/>
        <w:t>ce</w:t>
      </w:r>
      <w:r w:rsidR="609E6229">
        <w:rPr/>
        <w:t xml:space="preserve"> à quoi nous </w:t>
      </w:r>
      <w:r w:rsidR="609E6229">
        <w:rPr/>
        <w:t>avons</w:t>
      </w:r>
      <w:r w:rsidR="609E6229">
        <w:rPr/>
        <w:t xml:space="preserve"> affaire </w:t>
      </w:r>
      <w:r w:rsidR="609E6229">
        <w:rPr/>
        <w:t>sont</w:t>
      </w:r>
      <w:r w:rsidR="609E6229">
        <w:rPr/>
        <w:t xml:space="preserve"> à peu </w:t>
      </w:r>
      <w:r w:rsidR="609E6229">
        <w:rPr/>
        <w:t>près</w:t>
      </w:r>
      <w:r w:rsidR="609E6229">
        <w:rPr/>
        <w:t xml:space="preserve"> les </w:t>
      </w:r>
      <w:r w:rsidR="609E6229">
        <w:rPr/>
        <w:t>mêmes</w:t>
      </w:r>
      <w:r w:rsidR="609E6229">
        <w:rPr/>
        <w:t xml:space="preserve">. Et </w:t>
      </w:r>
      <w:r w:rsidR="609E6229">
        <w:rPr/>
        <w:t>ça</w:t>
      </w:r>
      <w:r w:rsidR="609E6229">
        <w:rPr/>
        <w:t xml:space="preserve"> </w:t>
      </w:r>
      <w:r w:rsidR="609E6229">
        <w:rPr/>
        <w:t>peut</w:t>
      </w:r>
      <w:r w:rsidR="609E6229">
        <w:rPr/>
        <w:t xml:space="preserve"> aider. Si </w:t>
      </w:r>
      <w:r w:rsidR="609E6229">
        <w:rPr/>
        <w:t>vous</w:t>
      </w:r>
      <w:r w:rsidR="609E6229">
        <w:rPr/>
        <w:t xml:space="preserve"> </w:t>
      </w:r>
      <w:r w:rsidR="609E6229">
        <w:rPr/>
        <w:t>savez</w:t>
      </w:r>
      <w:r w:rsidR="609E6229">
        <w:rPr/>
        <w:t xml:space="preserve"> que </w:t>
      </w:r>
      <w:r w:rsidR="609E6229">
        <w:rPr/>
        <w:t>cela</w:t>
      </w:r>
      <w:r w:rsidR="609E6229">
        <w:rPr/>
        <w:t xml:space="preserve"> a déjà </w:t>
      </w:r>
      <w:r w:rsidR="609E6229">
        <w:rPr/>
        <w:t>été</w:t>
      </w:r>
      <w:r w:rsidR="609E6229">
        <w:rPr/>
        <w:t xml:space="preserve"> </w:t>
      </w:r>
      <w:r w:rsidR="609E6229">
        <w:rPr/>
        <w:t>fait</w:t>
      </w:r>
      <w:r w:rsidR="609E6229">
        <w:rPr/>
        <w:t xml:space="preserve">, </w:t>
      </w:r>
      <w:r w:rsidR="609E6229">
        <w:rPr/>
        <w:t>alors</w:t>
      </w:r>
      <w:r w:rsidR="609E6229">
        <w:rPr/>
        <w:t xml:space="preserve"> </w:t>
      </w:r>
      <w:r w:rsidR="609E6229">
        <w:rPr/>
        <w:t>vous</w:t>
      </w:r>
      <w:r w:rsidR="609E6229">
        <w:rPr/>
        <w:t xml:space="preserve"> </w:t>
      </w:r>
      <w:r w:rsidR="609E6229">
        <w:rPr/>
        <w:t>savez</w:t>
      </w:r>
      <w:r w:rsidR="609E6229">
        <w:rPr/>
        <w:t xml:space="preserve"> que </w:t>
      </w:r>
      <w:r w:rsidR="609E6229">
        <w:rPr/>
        <w:t>c'est</w:t>
      </w:r>
      <w:r w:rsidR="609E6229">
        <w:rPr/>
        <w:t xml:space="preserve"> </w:t>
      </w:r>
      <w:r w:rsidR="609E6229">
        <w:rPr/>
        <w:t>aussi</w:t>
      </w:r>
      <w:r w:rsidR="609E6229">
        <w:rPr/>
        <w:t xml:space="preserve"> quelque chose qui </w:t>
      </w:r>
      <w:r w:rsidR="609E6229">
        <w:rPr/>
        <w:t>peut</w:t>
      </w:r>
      <w:r w:rsidR="609E6229">
        <w:rPr/>
        <w:t xml:space="preserve"> </w:t>
      </w:r>
      <w:r w:rsidR="609E6229">
        <w:rPr/>
        <w:t>être</w:t>
      </w:r>
      <w:r w:rsidR="609E6229">
        <w:rPr/>
        <w:t xml:space="preserve"> </w:t>
      </w:r>
      <w:r w:rsidR="609E6229">
        <w:rPr/>
        <w:t>efficacement</w:t>
      </w:r>
      <w:r w:rsidR="609E6229">
        <w:rPr/>
        <w:t xml:space="preserve"> </w:t>
      </w:r>
      <w:r w:rsidR="609E6229">
        <w:rPr/>
        <w:t>contesté</w:t>
      </w:r>
      <w:r w:rsidR="609E6229">
        <w:rPr/>
        <w:t xml:space="preserve"> et repoussé </w:t>
      </w:r>
      <w:r w:rsidR="609E6229">
        <w:rPr/>
        <w:t>parce</w:t>
      </w:r>
      <w:r w:rsidR="609E6229">
        <w:rPr/>
        <w:t xml:space="preserve"> que </w:t>
      </w:r>
      <w:r w:rsidR="609E6229">
        <w:rPr/>
        <w:t>cela</w:t>
      </w:r>
      <w:r w:rsidR="609E6229">
        <w:rPr/>
        <w:t xml:space="preserve"> a déjà </w:t>
      </w:r>
      <w:r w:rsidR="609E6229">
        <w:rPr/>
        <w:t>été</w:t>
      </w:r>
      <w:r w:rsidR="609E6229">
        <w:rPr/>
        <w:t xml:space="preserve"> fait </w:t>
      </w:r>
      <w:r w:rsidR="609E6229">
        <w:rPr/>
        <w:t>auparavant</w:t>
      </w:r>
      <w:r w:rsidR="609E6229">
        <w:rPr/>
        <w:t>.</w:t>
      </w:r>
    </w:p>
    <w:p xmlns:wp14="http://schemas.microsoft.com/office/word/2010/wordml" w:rsidP="292738CB" wp14:paraId="3587017B" wp14:textId="70F88986">
      <w:pPr>
        <w:pStyle w:val="Normal"/>
      </w:pPr>
      <w:r w:rsidR="609E6229">
        <w:rPr/>
        <w:t>Alors, ces suspects habituels, qui fait l'interdiction ? En grande partie des clients, n'est-ce pas ? Des gens qui connaissent intimement la bibliothèque, souvent des gens qui se sentent un certain droit à appartenir à la bibliothèque, qui ne remettent pas en question le fait que la bibliothèque est pour eux, mais sont parfaitement heureux de se demander si la bibliothèque est pour certaines autres personnes. Et cela vient en grande partie des parents. Ce sont des parents qui trouvent douteux le contenu auquel leurs enfants ont accès et, par conséquent, plutôt que d'en parler à leurs enfants, par exemple à la bibliothèque, pourquoi est-il disponible ? Rendez l'indisponible afin que mon enfant ne puisse pas y accéder... afin qu'aucun enfant ne puisse y accéder, et cetera.</w:t>
      </w:r>
    </w:p>
    <w:p xmlns:wp14="http://schemas.microsoft.com/office/word/2010/wordml" w:rsidP="292738CB" wp14:paraId="47A0FD7A" wp14:textId="06F2DEE1">
      <w:pPr>
        <w:pStyle w:val="Normal"/>
      </w:pPr>
      <w:r w:rsidR="609E6229">
        <w:rPr/>
        <w:t>Les objectifs de ces interdictions de livres sont également largement répétés. Il existe des modèles et des thèmes très facilement identifiables avec lesquels exactement ces gens sont mal à l'aise ou indignés d'être représentés et sur l'étagère à côté de choses qui les représentent, n'est-ce pas ? Ces gens ont droit à une représentation égale, à un accès égal à ce capital social consistant à voir leurs expériences représentées avec précision et avec un savoir-faire magnifique et excellent dans un livre, n'est-ce pas ? Très frustrant pour les gens qui préfèrent opérer à partir d’une position de préjugés. Nous voyons donc des livres rédigés par et sur des auteurs noirs et bruns, sur des expériences de racisme et d'autres types de préjugés, par et sur des personnes trans et queer, où, encore une fois, il ne s'agit pas tant d'un contenu qui ne peut pas être inapproprié pour les enfants, mais il est parfaitement possible, comme avec la représentation cisgenre et hétérosexuelle, il est tout à fait possible de représenter les expériences trans et queer à un niveau approprié pour un enfant de maternelle, pour un livre cartonné, pour un élève de sixième, et cetera.</w:t>
      </w:r>
    </w:p>
    <w:p xmlns:wp14="http://schemas.microsoft.com/office/word/2010/wordml" w:rsidP="292738CB" wp14:paraId="5AFDE397" wp14:textId="446B8EDE">
      <w:pPr>
        <w:pStyle w:val="Normal"/>
      </w:pPr>
      <w:r w:rsidR="609E6229">
        <w:rPr/>
        <w:t>Et puis la dernière chose que j’ai dite était une rhétorique recyclée. Et celui-là est en fait... C'est presque drôle. Ce sont exactement les mêmes mots qui sont utilisés. Même certains des discours extrêmes que nous entendons en ce moment, selon lesquels il y a de la pornographie dans la bibliothèque scolaire destinée aux enfants de la maternelle, qu'ils enseignent aux enfants le sexe oral, et cetera, sont exactement les mêmes que ceux qui ont été lancés à plusieurs reprises contre L’</w:t>
      </w:r>
      <w:r w:rsidR="609E6229">
        <w:rPr/>
        <w:t>œil</w:t>
      </w:r>
      <w:r w:rsidR="609E6229">
        <w:rPr/>
        <w:t xml:space="preserve"> Le Plus Bleu, il y a des décennies. Rien de tout cela est nouveau. C’est tellement la même chose que vous vous demandez si ces gens ne sont pas aussi familiers que nous avec l’histoire de l’interdiction des livres, et nous espérons que cela sera à leur désavantage, n’est-ce pas ? C'est la même rhétorique. C'est la même plainte. C'est qu'il y a certaines représentations d'expériences qui devraient être interdites, qui sont par leur nature même d'existence, obscènes, alors qu'en fait nous parlons de certaines des populations les plus vulnérables qui disent, c'est ça être moi, soyez nous, soyez à l'intersection de mes identités dans cette nation, dans cette société, dans et soumis à ces systèmes.</w:t>
      </w:r>
    </w:p>
    <w:p xmlns:wp14="http://schemas.microsoft.com/office/word/2010/wordml" w:rsidP="292738CB" wp14:paraId="3F5326A0" wp14:textId="4A62ABBE">
      <w:pPr>
        <w:pStyle w:val="Normal"/>
      </w:pPr>
      <w:r w:rsidR="609E6229">
        <w:rPr/>
        <w:t xml:space="preserve">Et c'est important d'en parler parce que de là vient l'affirmation pour les lecteurs qui sont comme moi, l'illumination pour les lecteurs qui ne sont pas des fenêtres et des miroirs à la base, mais c'est aussi une de ces choses dont on </w:t>
      </w:r>
      <w:r w:rsidR="609E6229">
        <w:rPr/>
        <w:t>apprend.</w:t>
      </w:r>
      <w:r w:rsidR="609E6229">
        <w:rPr/>
        <w:t xml:space="preserve"> En tant que société, nous apprenons en lisant. C’est pourquoi nous y insistons autant. En lisant, vous acquérez simplement plus de connaissances, des connaissances étendues et une endurance accrue, un sentiment accru d'empathie envers les autres. C'est extrêmement précieux. Et cela reste précieux même lorsqu’il est gênant pour ceux qui sont habitués à la domination, qui sont habitués aux privilèges, qui sont habitués à être les voix les plus fortes à se faire entendre.</w:t>
      </w:r>
    </w:p>
    <w:p xmlns:wp14="http://schemas.microsoft.com/office/word/2010/wordml" w:rsidP="292738CB" wp14:paraId="19E8719B" wp14:textId="5D241950">
      <w:pPr>
        <w:pStyle w:val="Normal"/>
      </w:pPr>
      <w:r w:rsidR="609E6229">
        <w:rPr/>
        <w:t>D'accord. Donc, parmi cette rhétorique, nous entendons des choses comme antifamille, anti-américaines, et c'est important, et j'en parlerai davantage dans une autre discussion, mais il est important que la réponse à ces accusations, à cette rhétorique recyclée soit de poser des questions. Ne laissez pas les descriptions de ces livres s'envoler, pas seulement les sections auxquelles vous avez trouvé répréhensible, non seulement tu as lu le livre, mais que veux-tu dire ? Je sais. Je sais ce que je veux dire si je dis antifamille, mais que veux-tu dire ? De quelle famille ? Je sais ce que je veux dire quand je dis anti-américain, mais que veux-tu dire ? Quels Américains ? Je sais ce que je veux dire quand je dis inapproprié pour ce groupe, mais que veux-tu dire ? Inapproprié pour qui et pourquoi ? Faites-les s'expliquer, n'est-ce pas ?</w:t>
      </w:r>
    </w:p>
    <w:p xmlns:wp14="http://schemas.microsoft.com/office/word/2010/wordml" w:rsidP="292738CB" wp14:paraId="035C3E6B" wp14:textId="63454D8B">
      <w:pPr>
        <w:pStyle w:val="Normal"/>
      </w:pPr>
      <w:r w:rsidR="609E6229">
        <w:rPr/>
        <w:t>D'accord</w:t>
      </w:r>
      <w:r w:rsidR="609E6229">
        <w:rPr/>
        <w:t xml:space="preserve">. Donc, les </w:t>
      </w:r>
      <w:r w:rsidR="609E6229">
        <w:rPr/>
        <w:t>bibliothèques</w:t>
      </w:r>
      <w:r w:rsidR="609E6229">
        <w:rPr/>
        <w:t xml:space="preserve"> </w:t>
      </w:r>
      <w:r w:rsidR="609E6229">
        <w:rPr/>
        <w:t>s’intègrent</w:t>
      </w:r>
      <w:r w:rsidR="609E6229">
        <w:rPr/>
        <w:t xml:space="preserve"> à nouveau dans </w:t>
      </w:r>
      <w:r w:rsidR="609E6229">
        <w:rPr/>
        <w:t>cela</w:t>
      </w:r>
      <w:r w:rsidR="609E6229">
        <w:rPr/>
        <w:t xml:space="preserve">, </w:t>
      </w:r>
      <w:r w:rsidR="609E6229">
        <w:rPr/>
        <w:t>c’est</w:t>
      </w:r>
      <w:r w:rsidR="609E6229">
        <w:rPr/>
        <w:t xml:space="preserve"> </w:t>
      </w:r>
      <w:r w:rsidR="609E6229">
        <w:rPr/>
        <w:t>assez</w:t>
      </w:r>
      <w:r w:rsidR="609E6229">
        <w:rPr/>
        <w:t xml:space="preserve"> simple. Nous </w:t>
      </w:r>
      <w:r w:rsidR="609E6229">
        <w:rPr/>
        <w:t>sommes</w:t>
      </w:r>
      <w:r w:rsidR="609E6229">
        <w:rPr/>
        <w:t xml:space="preserve"> bien plus </w:t>
      </w:r>
      <w:r w:rsidR="609E6229">
        <w:rPr/>
        <w:t>visés</w:t>
      </w:r>
      <w:r w:rsidR="609E6229">
        <w:rPr/>
        <w:t xml:space="preserve"> que les libraires et les </w:t>
      </w:r>
      <w:r w:rsidR="609E6229">
        <w:rPr/>
        <w:t>éditeurs</w:t>
      </w:r>
      <w:r w:rsidR="609E6229">
        <w:rPr/>
        <w:t xml:space="preserve">, </w:t>
      </w:r>
      <w:r w:rsidR="609E6229">
        <w:rPr/>
        <w:t>même</w:t>
      </w:r>
      <w:r w:rsidR="609E6229">
        <w:rPr/>
        <w:t xml:space="preserve"> </w:t>
      </w:r>
      <w:r w:rsidR="609E6229">
        <w:rPr/>
        <w:t>si</w:t>
      </w:r>
      <w:r w:rsidR="609E6229">
        <w:rPr/>
        <w:t xml:space="preserve"> </w:t>
      </w:r>
      <w:r w:rsidR="609E6229">
        <w:rPr/>
        <w:t>ces</w:t>
      </w:r>
      <w:r w:rsidR="609E6229">
        <w:rPr/>
        <w:t xml:space="preserve"> </w:t>
      </w:r>
      <w:r w:rsidR="609E6229">
        <w:rPr/>
        <w:t>attaques</w:t>
      </w:r>
      <w:r w:rsidR="609E6229">
        <w:rPr/>
        <w:t xml:space="preserve"> se </w:t>
      </w:r>
      <w:r w:rsidR="609E6229">
        <w:rPr/>
        <w:t>produisent</w:t>
      </w:r>
      <w:r w:rsidR="609E6229">
        <w:rPr/>
        <w:t xml:space="preserve"> </w:t>
      </w:r>
      <w:r w:rsidR="609E6229">
        <w:rPr/>
        <w:t>également</w:t>
      </w:r>
      <w:r w:rsidR="609E6229">
        <w:rPr/>
        <w:t xml:space="preserve">, </w:t>
      </w:r>
      <w:r w:rsidR="609E6229">
        <w:rPr/>
        <w:t>mais</w:t>
      </w:r>
      <w:r w:rsidR="609E6229">
        <w:rPr/>
        <w:t xml:space="preserve"> la </w:t>
      </w:r>
      <w:r w:rsidR="609E6229">
        <w:rPr/>
        <w:t>bibliothèque</w:t>
      </w:r>
      <w:r w:rsidR="609E6229">
        <w:rPr/>
        <w:t xml:space="preserve"> </w:t>
      </w:r>
      <w:r w:rsidR="609E6229">
        <w:rPr/>
        <w:t>est</w:t>
      </w:r>
      <w:r w:rsidR="609E6229">
        <w:rPr/>
        <w:t xml:space="preserve"> </w:t>
      </w:r>
      <w:r w:rsidR="609E6229">
        <w:rPr/>
        <w:t>différente</w:t>
      </w:r>
      <w:r w:rsidR="609E6229">
        <w:rPr/>
        <w:t xml:space="preserve">. Cela a </w:t>
      </w:r>
      <w:r w:rsidR="609E6229">
        <w:rPr/>
        <w:t>toujours</w:t>
      </w:r>
      <w:r w:rsidR="609E6229">
        <w:rPr/>
        <w:t xml:space="preserve"> </w:t>
      </w:r>
      <w:r w:rsidR="609E6229">
        <w:rPr/>
        <w:t>été</w:t>
      </w:r>
      <w:r w:rsidR="609E6229">
        <w:rPr/>
        <w:t xml:space="preserve"> un </w:t>
      </w:r>
      <w:r w:rsidR="609E6229">
        <w:rPr/>
        <w:t>espace</w:t>
      </w:r>
      <w:r w:rsidR="609E6229">
        <w:rPr/>
        <w:t xml:space="preserve"> </w:t>
      </w:r>
      <w:r w:rsidR="609E6229">
        <w:rPr/>
        <w:t>où</w:t>
      </w:r>
      <w:r w:rsidR="609E6229">
        <w:rPr/>
        <w:t xml:space="preserve"> les gens </w:t>
      </w:r>
      <w:r w:rsidR="609E6229">
        <w:rPr/>
        <w:t>peuvent</w:t>
      </w:r>
      <w:r w:rsidR="609E6229">
        <w:rPr/>
        <w:t xml:space="preserve"> </w:t>
      </w:r>
      <w:r w:rsidR="609E6229">
        <w:rPr/>
        <w:t>accéder</w:t>
      </w:r>
      <w:r w:rsidR="609E6229">
        <w:rPr/>
        <w:t xml:space="preserve"> aux livres. Cela </w:t>
      </w:r>
      <w:r w:rsidR="609E6229">
        <w:rPr/>
        <w:t>n’a</w:t>
      </w:r>
      <w:r w:rsidR="609E6229">
        <w:rPr/>
        <w:t xml:space="preserve"> pas </w:t>
      </w:r>
      <w:r w:rsidR="609E6229">
        <w:rPr/>
        <w:t>toujours</w:t>
      </w:r>
      <w:r w:rsidR="609E6229">
        <w:rPr/>
        <w:t xml:space="preserve"> </w:t>
      </w:r>
      <w:r w:rsidR="609E6229">
        <w:rPr/>
        <w:t>été</w:t>
      </w:r>
      <w:r w:rsidR="609E6229">
        <w:rPr/>
        <w:t xml:space="preserve"> un </w:t>
      </w:r>
      <w:r w:rsidR="609E6229">
        <w:rPr/>
        <w:t>espace</w:t>
      </w:r>
      <w:r w:rsidR="609E6229">
        <w:rPr/>
        <w:t xml:space="preserve"> </w:t>
      </w:r>
      <w:r w:rsidR="609E6229">
        <w:rPr/>
        <w:t>où</w:t>
      </w:r>
      <w:r w:rsidR="609E6229">
        <w:rPr/>
        <w:t xml:space="preserve"> chacun </w:t>
      </w:r>
      <w:r w:rsidR="609E6229">
        <w:rPr/>
        <w:t>pouvait</w:t>
      </w:r>
      <w:r w:rsidR="609E6229">
        <w:rPr/>
        <w:t xml:space="preserve"> </w:t>
      </w:r>
      <w:r w:rsidR="609E6229">
        <w:rPr/>
        <w:t>accéder</w:t>
      </w:r>
      <w:r w:rsidR="609E6229">
        <w:rPr/>
        <w:t xml:space="preserve"> à des livres qui le </w:t>
      </w:r>
      <w:r w:rsidR="609E6229">
        <w:rPr/>
        <w:t>représentaient</w:t>
      </w:r>
      <w:r w:rsidR="609E6229">
        <w:rPr/>
        <w:t xml:space="preserve">, </w:t>
      </w:r>
      <w:r w:rsidR="609E6229">
        <w:rPr/>
        <w:t>mais</w:t>
      </w:r>
      <w:r w:rsidR="609E6229">
        <w:rPr/>
        <w:t xml:space="preserve"> de plus </w:t>
      </w:r>
      <w:r w:rsidR="609E6229">
        <w:rPr/>
        <w:t>en</w:t>
      </w:r>
      <w:r w:rsidR="609E6229">
        <w:rPr/>
        <w:t xml:space="preserve"> plus, et </w:t>
      </w:r>
      <w:r w:rsidR="609E6229">
        <w:rPr/>
        <w:t>certainement</w:t>
      </w:r>
      <w:r w:rsidR="609E6229">
        <w:rPr/>
        <w:t xml:space="preserve"> dans </w:t>
      </w:r>
      <w:r w:rsidR="609E6229">
        <w:rPr/>
        <w:t>notre</w:t>
      </w:r>
      <w:r w:rsidR="609E6229">
        <w:rPr/>
        <w:t xml:space="preserve"> moment </w:t>
      </w:r>
      <w:r w:rsidR="609E6229">
        <w:rPr/>
        <w:t>historique</w:t>
      </w:r>
      <w:r w:rsidR="609E6229">
        <w:rPr/>
        <w:t xml:space="preserve"> </w:t>
      </w:r>
      <w:r w:rsidR="609E6229">
        <w:rPr/>
        <w:t>actuel</w:t>
      </w:r>
      <w:r w:rsidR="609E6229">
        <w:rPr/>
        <w:t xml:space="preserve">, </w:t>
      </w:r>
      <w:r w:rsidR="609E6229">
        <w:rPr/>
        <w:t>tel</w:t>
      </w:r>
      <w:r w:rsidR="609E6229">
        <w:rPr/>
        <w:t xml:space="preserve"> </w:t>
      </w:r>
      <w:r w:rsidR="609E6229">
        <w:rPr/>
        <w:t>est</w:t>
      </w:r>
      <w:r w:rsidR="609E6229">
        <w:rPr/>
        <w:t xml:space="preserve"> </w:t>
      </w:r>
      <w:r w:rsidR="609E6229">
        <w:rPr/>
        <w:t>l’objectif</w:t>
      </w:r>
      <w:r w:rsidR="609E6229">
        <w:rPr/>
        <w:t xml:space="preserve">, </w:t>
      </w:r>
      <w:r w:rsidR="609E6229">
        <w:rPr/>
        <w:t>n’est-ce</w:t>
      </w:r>
      <w:r w:rsidR="609E6229">
        <w:rPr/>
        <w:t xml:space="preserve"> </w:t>
      </w:r>
      <w:r w:rsidR="609E6229">
        <w:rPr/>
        <w:t>pas ?</w:t>
      </w:r>
      <w:r w:rsidR="609E6229">
        <w:rPr/>
        <w:t xml:space="preserve"> Les </w:t>
      </w:r>
      <w:r w:rsidR="609E6229">
        <w:rPr/>
        <w:t>bibliothèques</w:t>
      </w:r>
      <w:r w:rsidR="609E6229">
        <w:rPr/>
        <w:t xml:space="preserve">, à </w:t>
      </w:r>
      <w:r w:rsidR="609E6229">
        <w:rPr/>
        <w:t>leur</w:t>
      </w:r>
      <w:r w:rsidR="609E6229">
        <w:rPr/>
        <w:t xml:space="preserve"> </w:t>
      </w:r>
      <w:r w:rsidR="609E6229">
        <w:rPr/>
        <w:t>meilleur</w:t>
      </w:r>
      <w:r w:rsidR="609E6229">
        <w:rPr/>
        <w:t xml:space="preserve">, </w:t>
      </w:r>
      <w:r w:rsidR="609E6229">
        <w:rPr/>
        <w:t>ont</w:t>
      </w:r>
      <w:r w:rsidR="609E6229">
        <w:rPr/>
        <w:t xml:space="preserve"> des livres qui </w:t>
      </w:r>
      <w:r w:rsidR="609E6229">
        <w:rPr/>
        <w:t>affirment</w:t>
      </w:r>
      <w:r w:rsidR="609E6229">
        <w:rPr/>
        <w:t xml:space="preserve"> et </w:t>
      </w:r>
      <w:r w:rsidR="609E6229">
        <w:rPr/>
        <w:t>représentent</w:t>
      </w:r>
      <w:r w:rsidR="609E6229">
        <w:rPr/>
        <w:t xml:space="preserve"> </w:t>
      </w:r>
      <w:r w:rsidR="609E6229">
        <w:rPr/>
        <w:t>toute</w:t>
      </w:r>
      <w:r w:rsidR="609E6229">
        <w:rPr/>
        <w:t xml:space="preserve"> </w:t>
      </w:r>
      <w:r w:rsidR="609E6229">
        <w:rPr/>
        <w:t>l'étendue</w:t>
      </w:r>
      <w:r w:rsidR="609E6229">
        <w:rPr/>
        <w:t xml:space="preserve"> de </w:t>
      </w:r>
      <w:r w:rsidR="609E6229">
        <w:rPr/>
        <w:t>leurs</w:t>
      </w:r>
      <w:r w:rsidR="609E6229">
        <w:rPr/>
        <w:t xml:space="preserve"> </w:t>
      </w:r>
      <w:r w:rsidR="609E6229">
        <w:rPr/>
        <w:t>communautés</w:t>
      </w:r>
      <w:r w:rsidR="609E6229">
        <w:rPr/>
        <w:t xml:space="preserve"> et au-</w:t>
      </w:r>
      <w:r w:rsidR="609E6229">
        <w:rPr/>
        <w:t>delà</w:t>
      </w:r>
      <w:r w:rsidR="609E6229">
        <w:rPr/>
        <w:t xml:space="preserve"> de </w:t>
      </w:r>
      <w:r w:rsidR="609E6229">
        <w:rPr/>
        <w:t>leur</w:t>
      </w:r>
      <w:r w:rsidR="609E6229">
        <w:rPr/>
        <w:t xml:space="preserve"> </w:t>
      </w:r>
      <w:r w:rsidR="609E6229">
        <w:rPr/>
        <w:t>communauté</w:t>
      </w:r>
      <w:r w:rsidR="609E6229">
        <w:rPr/>
        <w:t xml:space="preserve"> </w:t>
      </w:r>
      <w:r w:rsidR="609E6229">
        <w:rPr/>
        <w:t>parce</w:t>
      </w:r>
      <w:r w:rsidR="609E6229">
        <w:rPr/>
        <w:t xml:space="preserve"> que nous </w:t>
      </w:r>
      <w:r w:rsidR="609E6229">
        <w:rPr/>
        <w:t>faisons</w:t>
      </w:r>
      <w:r w:rsidR="609E6229">
        <w:rPr/>
        <w:t xml:space="preserve"> </w:t>
      </w:r>
      <w:r w:rsidR="609E6229">
        <w:rPr/>
        <w:t>partie</w:t>
      </w:r>
      <w:r w:rsidR="609E6229">
        <w:rPr/>
        <w:t xml:space="preserve"> </w:t>
      </w:r>
      <w:r w:rsidR="609E6229">
        <w:rPr/>
        <w:t>d'une</w:t>
      </w:r>
      <w:r w:rsidR="609E6229">
        <w:rPr/>
        <w:t xml:space="preserve"> </w:t>
      </w:r>
      <w:r w:rsidR="609E6229">
        <w:rPr/>
        <w:t>communauté</w:t>
      </w:r>
      <w:r w:rsidR="609E6229">
        <w:rPr/>
        <w:t xml:space="preserve"> </w:t>
      </w:r>
      <w:r w:rsidR="609E6229">
        <w:rPr/>
        <w:t>nationale</w:t>
      </w:r>
      <w:r w:rsidR="609E6229">
        <w:rPr/>
        <w:t xml:space="preserve">, </w:t>
      </w:r>
      <w:r w:rsidR="609E6229">
        <w:rPr/>
        <w:t>d'une</w:t>
      </w:r>
      <w:r w:rsidR="609E6229">
        <w:rPr/>
        <w:t xml:space="preserve"> </w:t>
      </w:r>
      <w:r w:rsidR="609E6229">
        <w:rPr/>
        <w:t>communauté</w:t>
      </w:r>
      <w:r w:rsidR="609E6229">
        <w:rPr/>
        <w:t xml:space="preserve"> </w:t>
      </w:r>
      <w:r w:rsidR="609E6229">
        <w:rPr/>
        <w:t>mondiale</w:t>
      </w:r>
      <w:r w:rsidR="609E6229">
        <w:rPr/>
        <w:t xml:space="preserve">, </w:t>
      </w:r>
      <w:r w:rsidR="609E6229">
        <w:rPr/>
        <w:t>d'une</w:t>
      </w:r>
      <w:r w:rsidR="609E6229">
        <w:rPr/>
        <w:t xml:space="preserve"> </w:t>
      </w:r>
      <w:r w:rsidR="609E6229">
        <w:rPr/>
        <w:t>communauté</w:t>
      </w:r>
      <w:r w:rsidR="609E6229">
        <w:rPr/>
        <w:t xml:space="preserve"> </w:t>
      </w:r>
      <w:r w:rsidR="609E6229">
        <w:rPr/>
        <w:t>humaine</w:t>
      </w:r>
      <w:r w:rsidR="609E6229">
        <w:rPr/>
        <w:t xml:space="preserve">, et pas </w:t>
      </w:r>
      <w:r w:rsidR="609E6229">
        <w:rPr/>
        <w:t>seulement</w:t>
      </w:r>
      <w:r w:rsidR="609E6229">
        <w:rPr/>
        <w:t xml:space="preserve"> de </w:t>
      </w:r>
      <w:r w:rsidR="609E6229">
        <w:rPr/>
        <w:t>ceux</w:t>
      </w:r>
      <w:r w:rsidR="609E6229">
        <w:rPr/>
        <w:t xml:space="preserve"> qui se </w:t>
      </w:r>
      <w:r w:rsidR="609E6229">
        <w:rPr/>
        <w:t>trouvent</w:t>
      </w:r>
      <w:r w:rsidR="609E6229">
        <w:rPr/>
        <w:t xml:space="preserve"> dans un rayon de </w:t>
      </w:r>
      <w:r w:rsidR="609E6229">
        <w:rPr/>
        <w:t>huit</w:t>
      </w:r>
      <w:r w:rsidR="609E6229">
        <w:rPr/>
        <w:t xml:space="preserve"> </w:t>
      </w:r>
      <w:r w:rsidR="609E6229">
        <w:rPr/>
        <w:t>kilomètres</w:t>
      </w:r>
      <w:r w:rsidR="609E6229">
        <w:rPr/>
        <w:t xml:space="preserve"> </w:t>
      </w:r>
      <w:r w:rsidR="609E6229">
        <w:rPr/>
        <w:t>autour</w:t>
      </w:r>
      <w:r w:rsidR="609E6229">
        <w:rPr/>
        <w:t xml:space="preserve"> de la </w:t>
      </w:r>
      <w:r w:rsidR="609E6229">
        <w:rPr/>
        <w:t>bibliothèque</w:t>
      </w:r>
      <w:r w:rsidR="609E6229">
        <w:rPr/>
        <w:t xml:space="preserve"> </w:t>
      </w:r>
      <w:r w:rsidR="609E6229">
        <w:rPr/>
        <w:t>elle-même</w:t>
      </w:r>
      <w:r w:rsidR="609E6229">
        <w:rPr/>
        <w:t>.</w:t>
      </w:r>
    </w:p>
    <w:p xmlns:wp14="http://schemas.microsoft.com/office/word/2010/wordml" w:rsidP="292738CB" wp14:paraId="1B6099A6" wp14:textId="294C5104">
      <w:pPr>
        <w:pStyle w:val="Normal"/>
      </w:pPr>
      <w:r w:rsidR="609E6229">
        <w:rPr/>
        <w:t xml:space="preserve">Donc ça vaut probablement la peine de s'interroger, non ? Alors que nous constatons de plus en plus de défis dans les tentatives d'interdiction de livres, si vous avez l'impression que l'on s'approche de votre porte, posez certainement des questions. Que veux-tu </w:t>
      </w:r>
      <w:r w:rsidR="609E6229">
        <w:rPr/>
        <w:t>dire ?</w:t>
      </w:r>
      <w:r w:rsidR="609E6229">
        <w:rPr/>
        <w:t xml:space="preserve"> Si vous trouvez une objection à cela, dites-moi pourquoi. J'ai besoin de savoir exactement. Parce que non, nous n'allons pas prétendre que je suis simplement d'accord avec vous sur le fait que ce contenu est répréhensible. Dites-moi ce que vous voulez dire quand vous dites que c'est répréhensible. Mais aussi, il est important d’y réfléchir et d’aborder certains d’entre eux… quel est le résultat final, n’est-ce pas ? Parce que la fin du jeu est en fait un peu bancale. Si vous prenez le temps d’examiner certains de ces défis et attaques coordonnées, quel est exactement le résultat final, n’est-ce pas ? Prendre un livre dans les rayons de la bibliothèque ne fait pas grand-chose. Ne vous méprenez pas. Cela signifie quelque chose d'immense. Cela supprime absolument l’accès aux personnes qui en ont le plus besoin. Cela compte énormément.</w:t>
      </w:r>
    </w:p>
    <w:p xmlns:wp14="http://schemas.microsoft.com/office/word/2010/wordml" w:rsidP="292738CB" wp14:paraId="271CF301" wp14:textId="63EF2709">
      <w:pPr>
        <w:pStyle w:val="Normal"/>
      </w:pPr>
      <w:r w:rsidR="609E6229">
        <w:rPr/>
        <w:t xml:space="preserve">Et du point de </w:t>
      </w:r>
      <w:r w:rsidR="609E6229">
        <w:rPr/>
        <w:t>vue</w:t>
      </w:r>
      <w:r w:rsidR="609E6229">
        <w:rPr/>
        <w:t xml:space="preserve"> de </w:t>
      </w:r>
      <w:r w:rsidR="609E6229">
        <w:rPr/>
        <w:t>ceux</w:t>
      </w:r>
      <w:r w:rsidR="609E6229">
        <w:rPr/>
        <w:t xml:space="preserve"> qui </w:t>
      </w:r>
      <w:r w:rsidR="609E6229">
        <w:rPr/>
        <w:t>demandent</w:t>
      </w:r>
      <w:r w:rsidR="609E6229">
        <w:rPr/>
        <w:t xml:space="preserve"> </w:t>
      </w:r>
      <w:r w:rsidR="609E6229">
        <w:rPr/>
        <w:t>ces</w:t>
      </w:r>
      <w:r w:rsidR="609E6229">
        <w:rPr/>
        <w:t xml:space="preserve"> interdictions et des raisons </w:t>
      </w:r>
      <w:r w:rsidR="609E6229">
        <w:rPr/>
        <w:t>avancées</w:t>
      </w:r>
      <w:r w:rsidR="609E6229">
        <w:rPr/>
        <w:t xml:space="preserve"> pour </w:t>
      </w:r>
      <w:r w:rsidR="609E6229">
        <w:rPr/>
        <w:t>lesquelles</w:t>
      </w:r>
      <w:r w:rsidR="609E6229">
        <w:rPr/>
        <w:t xml:space="preserve"> </w:t>
      </w:r>
      <w:r w:rsidR="609E6229">
        <w:rPr/>
        <w:t>ils</w:t>
      </w:r>
      <w:r w:rsidR="609E6229">
        <w:rPr/>
        <w:t xml:space="preserve"> </w:t>
      </w:r>
      <w:r w:rsidR="609E6229">
        <w:rPr/>
        <w:t>disent</w:t>
      </w:r>
      <w:r w:rsidR="609E6229">
        <w:rPr/>
        <w:t xml:space="preserve"> </w:t>
      </w:r>
      <w:r w:rsidR="609E6229">
        <w:rPr/>
        <w:t>vouloir</w:t>
      </w:r>
      <w:r w:rsidR="609E6229">
        <w:rPr/>
        <w:t xml:space="preserve"> </w:t>
      </w:r>
      <w:r w:rsidR="609E6229">
        <w:rPr/>
        <w:t>ces</w:t>
      </w:r>
      <w:r w:rsidR="609E6229">
        <w:rPr/>
        <w:t xml:space="preserve"> interdictions, </w:t>
      </w:r>
      <w:r w:rsidR="609E6229">
        <w:rPr/>
        <w:t>cela</w:t>
      </w:r>
      <w:r w:rsidR="609E6229">
        <w:rPr/>
        <w:t xml:space="preserve"> ne fait pas grand-chose dans </w:t>
      </w:r>
      <w:r w:rsidR="609E6229">
        <w:rPr/>
        <w:t>ce</w:t>
      </w:r>
      <w:r w:rsidR="609E6229">
        <w:rPr/>
        <w:t xml:space="preserve"> </w:t>
      </w:r>
      <w:r w:rsidR="609E6229">
        <w:rPr/>
        <w:t>contexte</w:t>
      </w:r>
      <w:r w:rsidR="609E6229">
        <w:rPr/>
        <w:t xml:space="preserve">. Cela cause beaucoup de </w:t>
      </w:r>
      <w:r w:rsidR="609E6229">
        <w:rPr/>
        <w:t>dégâts</w:t>
      </w:r>
      <w:r w:rsidR="609E6229">
        <w:rPr/>
        <w:t xml:space="preserve"> dans le </w:t>
      </w:r>
      <w:r w:rsidR="609E6229">
        <w:rPr/>
        <w:t>contexte</w:t>
      </w:r>
      <w:r w:rsidR="609E6229">
        <w:rPr/>
        <w:t xml:space="preserve"> qui nous </w:t>
      </w:r>
      <w:r w:rsidR="609E6229">
        <w:rPr/>
        <w:t>importe</w:t>
      </w:r>
      <w:r w:rsidR="609E6229">
        <w:rPr/>
        <w:t xml:space="preserve"> </w:t>
      </w:r>
      <w:r w:rsidR="609E6229">
        <w:rPr/>
        <w:t>en</w:t>
      </w:r>
      <w:r w:rsidR="609E6229">
        <w:rPr/>
        <w:t xml:space="preserve"> tant que </w:t>
      </w:r>
      <w:r w:rsidR="609E6229">
        <w:rPr/>
        <w:t>professionnels</w:t>
      </w:r>
      <w:r w:rsidR="609E6229">
        <w:rPr/>
        <w:t xml:space="preserve"> de </w:t>
      </w:r>
      <w:r w:rsidR="609E6229">
        <w:rPr/>
        <w:t>l'information</w:t>
      </w:r>
      <w:r w:rsidR="609E6229">
        <w:rPr/>
        <w:t xml:space="preserve"> et des services à la </w:t>
      </w:r>
      <w:r w:rsidR="609E6229">
        <w:rPr/>
        <w:t>communauté</w:t>
      </w:r>
      <w:r w:rsidR="609E6229">
        <w:rPr/>
        <w:t xml:space="preserve">. Mais </w:t>
      </w:r>
      <w:r w:rsidR="609E6229">
        <w:rPr/>
        <w:t>cela</w:t>
      </w:r>
      <w:r w:rsidR="609E6229">
        <w:rPr/>
        <w:t xml:space="preserve"> ne </w:t>
      </w:r>
      <w:r w:rsidR="609E6229">
        <w:rPr/>
        <w:t>semble</w:t>
      </w:r>
      <w:r w:rsidR="609E6229">
        <w:rPr/>
        <w:t xml:space="preserve"> </w:t>
      </w:r>
      <w:r w:rsidR="609E6229">
        <w:rPr/>
        <w:t>pas</w:t>
      </w:r>
      <w:r w:rsidR="609E6229">
        <w:rPr/>
        <w:t xml:space="preserve"> faire grand-chose dans le </w:t>
      </w:r>
      <w:r w:rsidR="609E6229">
        <w:rPr/>
        <w:t>contexte</w:t>
      </w:r>
      <w:r w:rsidR="609E6229">
        <w:rPr/>
        <w:t xml:space="preserve"> de </w:t>
      </w:r>
      <w:r w:rsidR="609E6229">
        <w:rPr/>
        <w:t>ce</w:t>
      </w:r>
      <w:r w:rsidR="609E6229">
        <w:rPr/>
        <w:t xml:space="preserve"> que </w:t>
      </w:r>
      <w:r w:rsidR="609E6229">
        <w:rPr/>
        <w:t>ces</w:t>
      </w:r>
      <w:r w:rsidR="609E6229">
        <w:rPr/>
        <w:t xml:space="preserve"> gens </w:t>
      </w:r>
      <w:r w:rsidR="609E6229">
        <w:rPr/>
        <w:t>semblent</w:t>
      </w:r>
      <w:r w:rsidR="609E6229">
        <w:rPr/>
        <w:t xml:space="preserve"> </w:t>
      </w:r>
      <w:r w:rsidR="609E6229">
        <w:rPr/>
        <w:t>rechercher</w:t>
      </w:r>
      <w:r w:rsidR="609E6229">
        <w:rPr/>
        <w:t xml:space="preserve">, et </w:t>
      </w:r>
      <w:r w:rsidR="609E6229">
        <w:rPr/>
        <w:t>cela</w:t>
      </w:r>
      <w:r w:rsidR="609E6229">
        <w:rPr/>
        <w:t xml:space="preserve"> </w:t>
      </w:r>
      <w:r w:rsidR="609E6229">
        <w:rPr/>
        <w:t>soulève</w:t>
      </w:r>
      <w:r w:rsidR="609E6229">
        <w:rPr/>
        <w:t xml:space="preserve"> la question de savoir </w:t>
      </w:r>
      <w:r w:rsidR="609E6229">
        <w:rPr/>
        <w:t>ce</w:t>
      </w:r>
      <w:r w:rsidR="609E6229">
        <w:rPr/>
        <w:t xml:space="preserve"> </w:t>
      </w:r>
      <w:r w:rsidR="609E6229">
        <w:rPr/>
        <w:t>qu'ils</w:t>
      </w:r>
      <w:r w:rsidR="609E6229">
        <w:rPr/>
        <w:t xml:space="preserve"> </w:t>
      </w:r>
      <w:r w:rsidR="609E6229">
        <w:rPr/>
        <w:t>recherchent</w:t>
      </w:r>
      <w:r w:rsidR="609E6229">
        <w:rPr/>
        <w:t xml:space="preserve"> </w:t>
      </w:r>
      <w:r w:rsidR="609E6229">
        <w:rPr/>
        <w:t>exactement</w:t>
      </w:r>
      <w:r w:rsidR="609E6229">
        <w:rPr/>
        <w:t xml:space="preserve">. La suppression d'un livre physique ne </w:t>
      </w:r>
      <w:r w:rsidR="609E6229">
        <w:rPr/>
        <w:t>supprime</w:t>
      </w:r>
      <w:r w:rsidR="609E6229">
        <w:rPr/>
        <w:t xml:space="preserve"> pas </w:t>
      </w:r>
      <w:r w:rsidR="609E6229">
        <w:rPr/>
        <w:t>ce</w:t>
      </w:r>
      <w:r w:rsidR="609E6229">
        <w:rPr/>
        <w:t xml:space="preserve"> livre chez un libraire. Il ne le </w:t>
      </w:r>
      <w:r w:rsidR="609E6229">
        <w:rPr/>
        <w:t>supprime</w:t>
      </w:r>
      <w:r w:rsidR="609E6229">
        <w:rPr/>
        <w:t xml:space="preserve"> pas du catalogue de </w:t>
      </w:r>
      <w:r w:rsidR="609E6229">
        <w:rPr/>
        <w:t>l'éditeur</w:t>
      </w:r>
      <w:r w:rsidR="609E6229">
        <w:rPr/>
        <w:t xml:space="preserve">, il ne le </w:t>
      </w:r>
      <w:r w:rsidR="609E6229">
        <w:rPr/>
        <w:t>supprime</w:t>
      </w:r>
      <w:r w:rsidR="609E6229">
        <w:rPr/>
        <w:t xml:space="preserve"> pas des </w:t>
      </w:r>
      <w:r w:rsidR="609E6229">
        <w:rPr/>
        <w:t>autres</w:t>
      </w:r>
      <w:r w:rsidR="609E6229">
        <w:rPr/>
        <w:t xml:space="preserve"> </w:t>
      </w:r>
      <w:r w:rsidR="609E6229">
        <w:rPr/>
        <w:t>bibliothèques</w:t>
      </w:r>
      <w:r w:rsidR="609E6229">
        <w:rPr/>
        <w:t xml:space="preserve"> </w:t>
      </w:r>
      <w:r w:rsidR="609E6229">
        <w:rPr/>
        <w:t>pouvant</w:t>
      </w:r>
      <w:r w:rsidR="609E6229">
        <w:rPr/>
        <w:t xml:space="preserve"> </w:t>
      </w:r>
      <w:r w:rsidR="609E6229">
        <w:rPr/>
        <w:t>fournir</w:t>
      </w:r>
      <w:r w:rsidR="609E6229">
        <w:rPr/>
        <w:t xml:space="preserve"> des services de prêt entre </w:t>
      </w:r>
      <w:r w:rsidR="609E6229">
        <w:rPr/>
        <w:t>bibliothèques</w:t>
      </w:r>
      <w:r w:rsidR="609E6229">
        <w:rPr/>
        <w:t>.</w:t>
      </w:r>
    </w:p>
    <w:p xmlns:wp14="http://schemas.microsoft.com/office/word/2010/wordml" w:rsidP="292738CB" wp14:paraId="5C6A4C16" wp14:textId="4179EB64">
      <w:pPr>
        <w:pStyle w:val="Normal"/>
      </w:pPr>
      <w:r w:rsidR="609E6229">
        <w:rPr/>
        <w:t xml:space="preserve">Dans de nombreux cas, le retrait du livre physique d’une étagère de bibliothèque ne supprime même pas l’accès numérique du livre électronique au même contenu. Alors, quoi de </w:t>
      </w:r>
      <w:r w:rsidR="609E6229">
        <w:rPr/>
        <w:t>neuf ?</w:t>
      </w:r>
      <w:r w:rsidR="609E6229">
        <w:rPr/>
        <w:t xml:space="preserve"> Quelle est la fin du jeu ici ? Et cela va être différent selon le contexte, le contexte local de ce qui se passe dans une bibliothèque donnée qui connaît des difficultés et des tentatives d'interdiction de livres, et cetera. Le contexte local. Ce contexte spécifique va avoir son importance, mais je pense qu'au fond, cela revient à ce dont nous avons déjà parlé, à savoir que la bibliothèque est un espace communautaire et que les gens qui introduisent des interdictions de livres aux portes des bibliothèques, des écoles les bibliothèques, les bibliothèques publiques, les bibliothèques de classe, etc., sont des gens qui estiment que la communauté est censée refléter leurs valeurs spécifiques, qu'ils sont les voix dominantes de la communauté et que, par conséquent, la communauté devrait refléter leurs points de vue personnels, leur vision personnelle du monde. , et la bibliothèque en tant qu'extension de la communauté ou en tant qu'espace communautaire devrait également refléter ces visions du monde. Mais bien sûr, ce n’est pas du tout le cas.</w:t>
      </w:r>
    </w:p>
    <w:p xmlns:wp14="http://schemas.microsoft.com/office/word/2010/wordml" w:rsidP="292738CB" wp14:paraId="65EA84D0" wp14:textId="75F3CACE">
      <w:pPr>
        <w:pStyle w:val="Normal"/>
      </w:pPr>
      <w:r w:rsidR="609E6229">
        <w:rPr/>
        <w:t xml:space="preserve">Le </w:t>
      </w:r>
      <w:r w:rsidR="609E6229">
        <w:rPr/>
        <w:t>rôle</w:t>
      </w:r>
      <w:r w:rsidR="609E6229">
        <w:rPr/>
        <w:t xml:space="preserve"> de la </w:t>
      </w:r>
      <w:r w:rsidR="609E6229">
        <w:rPr/>
        <w:t>bibliothèque</w:t>
      </w:r>
      <w:r w:rsidR="609E6229">
        <w:rPr/>
        <w:t xml:space="preserve"> </w:t>
      </w:r>
      <w:r w:rsidR="609E6229">
        <w:rPr/>
        <w:t>est</w:t>
      </w:r>
      <w:r w:rsidR="609E6229">
        <w:rPr/>
        <w:t xml:space="preserve"> de </w:t>
      </w:r>
      <w:r w:rsidR="609E6229">
        <w:rPr/>
        <w:t>répondre</w:t>
      </w:r>
      <w:r w:rsidR="609E6229">
        <w:rPr/>
        <w:t xml:space="preserve"> aux </w:t>
      </w:r>
      <w:r w:rsidR="609E6229">
        <w:rPr/>
        <w:t>besoins</w:t>
      </w:r>
      <w:r w:rsidR="609E6229">
        <w:rPr/>
        <w:t xml:space="preserve"> </w:t>
      </w:r>
      <w:r w:rsidR="609E6229">
        <w:rPr/>
        <w:t>d'information</w:t>
      </w:r>
      <w:r w:rsidR="609E6229">
        <w:rPr/>
        <w:t xml:space="preserve"> de la </w:t>
      </w:r>
      <w:r w:rsidR="609E6229">
        <w:rPr/>
        <w:t>communauté</w:t>
      </w:r>
      <w:r w:rsidR="609E6229">
        <w:rPr/>
        <w:t xml:space="preserve"> et de </w:t>
      </w:r>
      <w:r w:rsidR="609E6229">
        <w:rPr/>
        <w:t>faciliter</w:t>
      </w:r>
      <w:r w:rsidR="609E6229">
        <w:rPr/>
        <w:t xml:space="preserve"> la </w:t>
      </w:r>
      <w:r w:rsidR="609E6229">
        <w:rPr/>
        <w:t>découverte</w:t>
      </w:r>
      <w:r w:rsidR="609E6229">
        <w:rPr/>
        <w:t xml:space="preserve"> </w:t>
      </w:r>
      <w:r w:rsidR="609E6229">
        <w:rPr/>
        <w:t>en</w:t>
      </w:r>
      <w:r w:rsidR="609E6229">
        <w:rPr/>
        <w:t xml:space="preserve"> </w:t>
      </w:r>
      <w:r w:rsidR="609E6229">
        <w:rPr/>
        <w:t>fournissant</w:t>
      </w:r>
      <w:r w:rsidR="609E6229">
        <w:rPr/>
        <w:t xml:space="preserve"> un </w:t>
      </w:r>
      <w:r w:rsidR="609E6229">
        <w:rPr/>
        <w:t>accès</w:t>
      </w:r>
      <w:r w:rsidR="609E6229">
        <w:rPr/>
        <w:t xml:space="preserve"> </w:t>
      </w:r>
      <w:r w:rsidR="609E6229">
        <w:rPr/>
        <w:t>réfléchi</w:t>
      </w:r>
      <w:r w:rsidR="609E6229">
        <w:rPr/>
        <w:t xml:space="preserve"> et </w:t>
      </w:r>
      <w:r w:rsidR="609E6229">
        <w:rPr/>
        <w:t>organisé</w:t>
      </w:r>
      <w:r w:rsidR="609E6229">
        <w:rPr/>
        <w:t xml:space="preserve"> </w:t>
      </w:r>
      <w:r w:rsidR="609E6229">
        <w:rPr/>
        <w:t>conformément</w:t>
      </w:r>
      <w:r w:rsidR="609E6229">
        <w:rPr/>
        <w:t xml:space="preserve"> à </w:t>
      </w:r>
      <w:r w:rsidR="609E6229">
        <w:rPr/>
        <w:t>sa</w:t>
      </w:r>
      <w:r w:rsidR="609E6229">
        <w:rPr/>
        <w:t xml:space="preserve"> mission et à son </w:t>
      </w:r>
      <w:r w:rsidR="609E6229">
        <w:rPr/>
        <w:t>éthique</w:t>
      </w:r>
      <w:r w:rsidR="609E6229">
        <w:rPr/>
        <w:t xml:space="preserve"> </w:t>
      </w:r>
      <w:r w:rsidR="609E6229">
        <w:rPr/>
        <w:t>professionnelle</w:t>
      </w:r>
      <w:r w:rsidR="609E6229">
        <w:rPr/>
        <w:t xml:space="preserve">. </w:t>
      </w:r>
      <w:r w:rsidR="609E6229">
        <w:rPr/>
        <w:t>C'est</w:t>
      </w:r>
      <w:r w:rsidR="609E6229">
        <w:rPr/>
        <w:t xml:space="preserve"> </w:t>
      </w:r>
      <w:r w:rsidR="609E6229">
        <w:rPr/>
        <w:t>ce</w:t>
      </w:r>
      <w:r w:rsidR="609E6229">
        <w:rPr/>
        <w:t xml:space="preserve"> que fait </w:t>
      </w:r>
      <w:r w:rsidR="609E6229">
        <w:rPr/>
        <w:t>chaque</w:t>
      </w:r>
      <w:r w:rsidR="609E6229">
        <w:rPr/>
        <w:t xml:space="preserve"> </w:t>
      </w:r>
      <w:r w:rsidR="609E6229">
        <w:rPr/>
        <w:t>bibliothèque</w:t>
      </w:r>
      <w:r w:rsidR="609E6229">
        <w:rPr/>
        <w:t xml:space="preserve">. </w:t>
      </w:r>
      <w:r w:rsidR="609E6229">
        <w:rPr/>
        <w:t>Même</w:t>
      </w:r>
      <w:r w:rsidR="609E6229">
        <w:rPr/>
        <w:t xml:space="preserve"> </w:t>
      </w:r>
      <w:r w:rsidR="609E6229">
        <w:rPr/>
        <w:t>si</w:t>
      </w:r>
      <w:r w:rsidR="609E6229">
        <w:rPr/>
        <w:t xml:space="preserve"> les </w:t>
      </w:r>
      <w:r w:rsidR="609E6229">
        <w:rPr/>
        <w:t>détails</w:t>
      </w:r>
      <w:r w:rsidR="609E6229">
        <w:rPr/>
        <w:t xml:space="preserve"> </w:t>
      </w:r>
      <w:r w:rsidR="609E6229">
        <w:rPr/>
        <w:t>peuvent</w:t>
      </w:r>
      <w:r w:rsidR="609E6229">
        <w:rPr/>
        <w:t xml:space="preserve"> </w:t>
      </w:r>
      <w:r w:rsidR="609E6229">
        <w:rPr/>
        <w:t>être</w:t>
      </w:r>
      <w:r w:rsidR="609E6229">
        <w:rPr/>
        <w:t xml:space="preserve"> un peu </w:t>
      </w:r>
      <w:r w:rsidR="609E6229">
        <w:rPr/>
        <w:t>différents</w:t>
      </w:r>
      <w:r w:rsidR="609E6229">
        <w:rPr/>
        <w:t xml:space="preserve"> pour </w:t>
      </w:r>
      <w:r w:rsidR="609E6229">
        <w:rPr/>
        <w:t>chaque</w:t>
      </w:r>
      <w:r w:rsidR="609E6229">
        <w:rPr/>
        <w:t xml:space="preserve"> </w:t>
      </w:r>
      <w:r w:rsidR="609E6229">
        <w:rPr/>
        <w:t>bibliothèque</w:t>
      </w:r>
      <w:r w:rsidR="609E6229">
        <w:rPr/>
        <w:t xml:space="preserve">, nous </w:t>
      </w:r>
      <w:r w:rsidR="609E6229">
        <w:rPr/>
        <w:t>sommes</w:t>
      </w:r>
      <w:r w:rsidR="609E6229">
        <w:rPr/>
        <w:t xml:space="preserve"> les </w:t>
      </w:r>
      <w:r w:rsidR="609E6229">
        <w:rPr/>
        <w:t>professionnels</w:t>
      </w:r>
      <w:r w:rsidR="609E6229">
        <w:rPr/>
        <w:t xml:space="preserve"> de </w:t>
      </w:r>
      <w:r w:rsidR="609E6229">
        <w:rPr/>
        <w:t>l'information</w:t>
      </w:r>
      <w:r w:rsidR="609E6229">
        <w:rPr/>
        <w:t xml:space="preserve"> de </w:t>
      </w:r>
      <w:r w:rsidR="609E6229">
        <w:rPr/>
        <w:t>notre</w:t>
      </w:r>
      <w:r w:rsidR="609E6229">
        <w:rPr/>
        <w:t xml:space="preserve"> </w:t>
      </w:r>
      <w:r w:rsidR="609E6229">
        <w:rPr/>
        <w:t>communauté</w:t>
      </w:r>
      <w:r w:rsidR="609E6229">
        <w:rPr/>
        <w:t xml:space="preserve">. Nous </w:t>
      </w:r>
      <w:r w:rsidR="609E6229">
        <w:rPr/>
        <w:t>n'avons</w:t>
      </w:r>
      <w:r w:rsidR="609E6229">
        <w:rPr/>
        <w:t xml:space="preserve"> pas pour </w:t>
      </w:r>
      <w:r w:rsidR="609E6229">
        <w:rPr/>
        <w:t>objectif</w:t>
      </w:r>
      <w:r w:rsidR="609E6229">
        <w:rPr/>
        <w:t xml:space="preserve"> de </w:t>
      </w:r>
      <w:r w:rsidR="609E6229">
        <w:rPr/>
        <w:t>prétendre</w:t>
      </w:r>
      <w:r w:rsidR="609E6229">
        <w:rPr/>
        <w:t xml:space="preserve"> que les opinions de </w:t>
      </w:r>
      <w:r w:rsidR="609E6229">
        <w:rPr/>
        <w:t>notre</w:t>
      </w:r>
      <w:r w:rsidR="609E6229">
        <w:rPr/>
        <w:t xml:space="preserve"> </w:t>
      </w:r>
      <w:r w:rsidR="609E6229">
        <w:rPr/>
        <w:t>communauté</w:t>
      </w:r>
      <w:r w:rsidR="609E6229">
        <w:rPr/>
        <w:t xml:space="preserve"> </w:t>
      </w:r>
      <w:r w:rsidR="609E6229">
        <w:rPr/>
        <w:t>sont</w:t>
      </w:r>
      <w:r w:rsidR="609E6229">
        <w:rPr/>
        <w:t xml:space="preserve"> les </w:t>
      </w:r>
      <w:r w:rsidR="609E6229">
        <w:rPr/>
        <w:t>seules</w:t>
      </w:r>
      <w:r w:rsidR="609E6229">
        <w:rPr/>
        <w:t xml:space="preserve"> à </w:t>
      </w:r>
      <w:r w:rsidR="609E6229">
        <w:rPr/>
        <w:t>être</w:t>
      </w:r>
      <w:r w:rsidR="609E6229">
        <w:rPr/>
        <w:t xml:space="preserve"> </w:t>
      </w:r>
      <w:r w:rsidR="609E6229">
        <w:rPr/>
        <w:t>représentées</w:t>
      </w:r>
      <w:r w:rsidR="609E6229">
        <w:rPr/>
        <w:t xml:space="preserve"> sur des étagères </w:t>
      </w:r>
      <w:r w:rsidR="609E6229">
        <w:rPr/>
        <w:t>censées</w:t>
      </w:r>
      <w:r w:rsidR="609E6229">
        <w:rPr/>
        <w:t xml:space="preserve"> </w:t>
      </w:r>
      <w:r w:rsidR="609E6229">
        <w:rPr/>
        <w:t>regorger</w:t>
      </w:r>
      <w:r w:rsidR="609E6229">
        <w:rPr/>
        <w:t xml:space="preserve"> </w:t>
      </w:r>
      <w:r w:rsidR="609E6229">
        <w:rPr/>
        <w:t>d'informations</w:t>
      </w:r>
      <w:r w:rsidR="609E6229">
        <w:rPr/>
        <w:t xml:space="preserve"> et de collections </w:t>
      </w:r>
      <w:r w:rsidR="609E6229">
        <w:rPr/>
        <w:t>censées</w:t>
      </w:r>
      <w:r w:rsidR="609E6229">
        <w:rPr/>
        <w:t xml:space="preserve"> </w:t>
      </w:r>
      <w:r w:rsidR="609E6229">
        <w:rPr/>
        <w:t>être</w:t>
      </w:r>
      <w:r w:rsidR="609E6229">
        <w:rPr/>
        <w:t xml:space="preserve"> au service de </w:t>
      </w:r>
      <w:r w:rsidR="609E6229">
        <w:rPr/>
        <w:t>l'accès</w:t>
      </w:r>
      <w:r w:rsidR="609E6229">
        <w:rPr/>
        <w:t xml:space="preserve"> à </w:t>
      </w:r>
      <w:r w:rsidR="609E6229">
        <w:rPr/>
        <w:t>l'information</w:t>
      </w:r>
      <w:r w:rsidR="609E6229">
        <w:rPr/>
        <w:t>. Oui.</w:t>
      </w:r>
    </w:p>
    <w:p xmlns:wp14="http://schemas.microsoft.com/office/word/2010/wordml" w:rsidP="292738CB" wp14:paraId="1504CD94" wp14:textId="7D44ED54">
      <w:pPr>
        <w:pStyle w:val="Normal"/>
      </w:pPr>
      <w:r w:rsidR="609E6229">
        <w:rPr/>
        <w:t xml:space="preserve">Donc ça a fait un peu de divagation, un peu plus de divagation que je ne le voulais, hélas. Tous ceux qui me connaissent, c'est à peu près comme ça que ça se passe. J'ai donc commencé avec cette citation d'Emily Knox, une excellente citation décrivant tout ce combat comme étant la lecture comme étant une question de liberté, l'interdiction des livres étant une question de pouvoir, et qu'au fond, nous sommes en fait d'accord avec l'opposition : les livres sont puissants, la lecture est </w:t>
      </w:r>
      <w:r w:rsidR="609E6229">
        <w:rPr/>
        <w:t>puissante</w:t>
      </w:r>
      <w:r w:rsidR="609E6229">
        <w:rPr/>
        <w:t>, et les deux peuvent changer une personne.</w:t>
      </w:r>
    </w:p>
    <w:p xmlns:wp14="http://schemas.microsoft.com/office/word/2010/wordml" w:rsidP="292738CB" wp14:paraId="48846BE4" wp14:textId="72792CEB">
      <w:pPr>
        <w:pStyle w:val="Normal"/>
      </w:pPr>
      <w:r w:rsidR="609E6229">
        <w:rPr/>
        <w:t xml:space="preserve">Je </w:t>
      </w:r>
      <w:r w:rsidR="609E6229">
        <w:rPr/>
        <w:t>vais</w:t>
      </w:r>
      <w:r w:rsidR="609E6229">
        <w:rPr/>
        <w:t xml:space="preserve"> </w:t>
      </w:r>
      <w:r w:rsidR="609E6229">
        <w:rPr/>
        <w:t>en</w:t>
      </w:r>
      <w:r w:rsidR="609E6229">
        <w:rPr/>
        <w:t xml:space="preserve"> quelque </w:t>
      </w:r>
      <w:r w:rsidR="609E6229">
        <w:rPr/>
        <w:t>sorte</w:t>
      </w:r>
      <w:r w:rsidR="609E6229">
        <w:rPr/>
        <w:t xml:space="preserve"> </w:t>
      </w:r>
      <w:r w:rsidR="609E6229">
        <w:rPr/>
        <w:t>mettre</w:t>
      </w:r>
      <w:r w:rsidR="609E6229">
        <w:rPr/>
        <w:t xml:space="preserve"> un </w:t>
      </w:r>
      <w:r w:rsidR="609E6229">
        <w:rPr/>
        <w:t>terme</w:t>
      </w:r>
      <w:r w:rsidR="609E6229">
        <w:rPr/>
        <w:t xml:space="preserve"> à </w:t>
      </w:r>
      <w:r w:rsidR="609E6229">
        <w:rPr/>
        <w:t>cela</w:t>
      </w:r>
      <w:r w:rsidR="609E6229">
        <w:rPr/>
        <w:t xml:space="preserve">, </w:t>
      </w:r>
      <w:r w:rsidR="609E6229">
        <w:rPr/>
        <w:t>n'est-ce</w:t>
      </w:r>
      <w:r w:rsidR="609E6229">
        <w:rPr/>
        <w:t xml:space="preserve"> </w:t>
      </w:r>
      <w:r w:rsidR="609E6229">
        <w:rPr/>
        <w:t>pas ?</w:t>
      </w:r>
      <w:r w:rsidR="609E6229">
        <w:rPr/>
        <w:t xml:space="preserve"> Nous </w:t>
      </w:r>
      <w:r w:rsidR="609E6229">
        <w:rPr/>
        <w:t>avons</w:t>
      </w:r>
      <w:r w:rsidR="609E6229">
        <w:rPr/>
        <w:t xml:space="preserve"> </w:t>
      </w:r>
      <w:r w:rsidR="609E6229">
        <w:rPr/>
        <w:t>donc</w:t>
      </w:r>
      <w:r w:rsidR="609E6229">
        <w:rPr/>
        <w:t xml:space="preserve"> </w:t>
      </w:r>
      <w:r w:rsidR="609E6229">
        <w:rPr/>
        <w:t>ce</w:t>
      </w:r>
      <w:r w:rsidR="609E6229">
        <w:rPr/>
        <w:t xml:space="preserve"> genre de concepts </w:t>
      </w:r>
      <w:r w:rsidR="609E6229">
        <w:rPr/>
        <w:t>abstraits</w:t>
      </w:r>
      <w:r w:rsidR="609E6229">
        <w:rPr/>
        <w:t xml:space="preserve"> </w:t>
      </w:r>
      <w:r w:rsidR="609E6229">
        <w:rPr/>
        <w:t>élevés</w:t>
      </w:r>
      <w:r w:rsidR="609E6229">
        <w:rPr/>
        <w:t xml:space="preserve">, très </w:t>
      </w:r>
      <w:r w:rsidR="609E6229">
        <w:rPr/>
        <w:t>affirmés</w:t>
      </w:r>
      <w:r w:rsidR="609E6229">
        <w:rPr/>
        <w:t xml:space="preserve">, </w:t>
      </w:r>
      <w:r w:rsidR="609E6229">
        <w:rPr/>
        <w:t>voire</w:t>
      </w:r>
      <w:r w:rsidR="609E6229">
        <w:rPr/>
        <w:t xml:space="preserve"> </w:t>
      </w:r>
      <w:r w:rsidR="609E6229">
        <w:rPr/>
        <w:t>inspirants</w:t>
      </w:r>
      <w:r w:rsidR="609E6229">
        <w:rPr/>
        <w:t xml:space="preserve">, </w:t>
      </w:r>
      <w:r w:rsidR="609E6229">
        <w:rPr/>
        <w:t>qu'Emily</w:t>
      </w:r>
      <w:r w:rsidR="609E6229">
        <w:rPr/>
        <w:t xml:space="preserve"> Knox </w:t>
      </w:r>
      <w:r w:rsidR="609E6229">
        <w:rPr/>
        <w:t>représente</w:t>
      </w:r>
      <w:r w:rsidR="609E6229">
        <w:rPr/>
        <w:t xml:space="preserve"> très </w:t>
      </w:r>
      <w:r w:rsidR="609E6229">
        <w:rPr/>
        <w:t>souvent</w:t>
      </w:r>
      <w:r w:rsidR="609E6229">
        <w:rPr/>
        <w:t xml:space="preserve">. Mais je </w:t>
      </w:r>
      <w:r w:rsidR="609E6229">
        <w:rPr/>
        <w:t>vais</w:t>
      </w:r>
      <w:r w:rsidR="609E6229">
        <w:rPr/>
        <w:t xml:space="preserve"> le terminer avec </w:t>
      </w:r>
      <w:r w:rsidR="609E6229">
        <w:rPr/>
        <w:t>cette</w:t>
      </w:r>
      <w:r w:rsidR="609E6229">
        <w:rPr/>
        <w:t xml:space="preserve"> </w:t>
      </w:r>
      <w:r w:rsidR="609E6229">
        <w:rPr/>
        <w:t>autre</w:t>
      </w:r>
      <w:r w:rsidR="609E6229">
        <w:rPr/>
        <w:t xml:space="preserve"> citation. </w:t>
      </w:r>
      <w:r w:rsidR="609E6229">
        <w:rPr/>
        <w:t>C'est</w:t>
      </w:r>
      <w:r w:rsidR="609E6229">
        <w:rPr/>
        <w:t xml:space="preserve"> </w:t>
      </w:r>
      <w:r w:rsidR="609E6229">
        <w:rPr/>
        <w:t>une</w:t>
      </w:r>
      <w:r w:rsidR="609E6229">
        <w:rPr/>
        <w:t xml:space="preserve"> </w:t>
      </w:r>
      <w:r w:rsidR="609E6229">
        <w:rPr/>
        <w:t>sorte</w:t>
      </w:r>
      <w:r w:rsidR="609E6229">
        <w:rPr/>
        <w:t xml:space="preserve"> de citation </w:t>
      </w:r>
      <w:r w:rsidR="609E6229">
        <w:rPr/>
        <w:t>adaptée</w:t>
      </w:r>
      <w:r w:rsidR="609E6229">
        <w:rPr/>
        <w:t xml:space="preserve"> que </w:t>
      </w:r>
      <w:r w:rsidR="609E6229">
        <w:rPr/>
        <w:t>j'appelle</w:t>
      </w:r>
      <w:r w:rsidR="609E6229">
        <w:rPr/>
        <w:t xml:space="preserve"> le </w:t>
      </w:r>
      <w:r w:rsidR="609E6229">
        <w:rPr/>
        <w:t>principe</w:t>
      </w:r>
      <w:r w:rsidR="609E6229">
        <w:rPr/>
        <w:t xml:space="preserve"> </w:t>
      </w:r>
      <w:r w:rsidR="609E6229">
        <w:rPr/>
        <w:t>d'asymétrie</w:t>
      </w:r>
      <w:r w:rsidR="609E6229">
        <w:rPr/>
        <w:t xml:space="preserve"> BS. Le </w:t>
      </w:r>
      <w:r w:rsidR="609E6229">
        <w:rPr/>
        <w:t>principe</w:t>
      </w:r>
      <w:r w:rsidR="609E6229">
        <w:rPr/>
        <w:t xml:space="preserve"> </w:t>
      </w:r>
      <w:r w:rsidR="609E6229">
        <w:rPr/>
        <w:t>d’asymétrie</w:t>
      </w:r>
      <w:r w:rsidR="609E6229">
        <w:rPr/>
        <w:t xml:space="preserve"> à la con, bien entendu. Et </w:t>
      </w:r>
      <w:r w:rsidR="609E6229">
        <w:rPr/>
        <w:t>cela</w:t>
      </w:r>
      <w:r w:rsidR="609E6229">
        <w:rPr/>
        <w:t xml:space="preserve"> </w:t>
      </w:r>
      <w:r w:rsidR="609E6229">
        <w:rPr/>
        <w:t>ressemble</w:t>
      </w:r>
      <w:r w:rsidR="609E6229">
        <w:rPr/>
        <w:t xml:space="preserve"> à </w:t>
      </w:r>
      <w:r w:rsidR="609E6229">
        <w:rPr/>
        <w:t>ceci :</w:t>
      </w:r>
      <w:r w:rsidR="609E6229">
        <w:rPr/>
        <w:t xml:space="preserve"> </w:t>
      </w:r>
      <w:r w:rsidR="609E6229">
        <w:rPr/>
        <w:t>c'est</w:t>
      </w:r>
      <w:r w:rsidR="609E6229">
        <w:rPr/>
        <w:t xml:space="preserve"> </w:t>
      </w:r>
      <w:r w:rsidR="609E6229">
        <w:rPr/>
        <w:t>une</w:t>
      </w:r>
      <w:r w:rsidR="609E6229">
        <w:rPr/>
        <w:t xml:space="preserve"> </w:t>
      </w:r>
      <w:r w:rsidR="609E6229">
        <w:rPr/>
        <w:t>vérité</w:t>
      </w:r>
      <w:r w:rsidR="609E6229">
        <w:rPr/>
        <w:t xml:space="preserve"> </w:t>
      </w:r>
      <w:r w:rsidR="609E6229">
        <w:rPr/>
        <w:t>universellement</w:t>
      </w:r>
      <w:r w:rsidR="609E6229">
        <w:rPr/>
        <w:t xml:space="preserve"> </w:t>
      </w:r>
      <w:r w:rsidR="609E6229">
        <w:rPr/>
        <w:t>reconnue</w:t>
      </w:r>
      <w:r w:rsidR="609E6229">
        <w:rPr/>
        <w:t xml:space="preserve"> que la </w:t>
      </w:r>
      <w:r w:rsidR="609E6229">
        <w:rPr/>
        <w:t>quantité</w:t>
      </w:r>
      <w:r w:rsidR="609E6229">
        <w:rPr/>
        <w:t xml:space="preserve"> </w:t>
      </w:r>
      <w:r w:rsidR="609E6229">
        <w:rPr/>
        <w:t>d'énergie</w:t>
      </w:r>
      <w:r w:rsidR="609E6229">
        <w:rPr/>
        <w:t xml:space="preserve"> </w:t>
      </w:r>
      <w:r w:rsidR="609E6229">
        <w:rPr/>
        <w:t>nécessaire</w:t>
      </w:r>
      <w:r w:rsidR="609E6229">
        <w:rPr/>
        <w:t xml:space="preserve"> pour </w:t>
      </w:r>
      <w:r w:rsidR="609E6229">
        <w:rPr/>
        <w:t>réfuter</w:t>
      </w:r>
      <w:r w:rsidR="609E6229">
        <w:rPr/>
        <w:t xml:space="preserve"> </w:t>
      </w:r>
      <w:r w:rsidR="609E6229">
        <w:rPr/>
        <w:t>l'absurdité</w:t>
      </w:r>
      <w:r w:rsidR="609E6229">
        <w:rPr/>
        <w:t xml:space="preserve"> </w:t>
      </w:r>
      <w:r w:rsidR="609E6229">
        <w:rPr/>
        <w:t>malveillante</w:t>
      </w:r>
      <w:r w:rsidR="609E6229">
        <w:rPr/>
        <w:t xml:space="preserve"> </w:t>
      </w:r>
      <w:r w:rsidR="609E6229">
        <w:rPr/>
        <w:t>est</w:t>
      </w:r>
      <w:r w:rsidR="609E6229">
        <w:rPr/>
        <w:t xml:space="preserve"> d'un </w:t>
      </w:r>
      <w:r w:rsidR="609E6229">
        <w:rPr/>
        <w:t>ordre</w:t>
      </w:r>
      <w:r w:rsidR="609E6229">
        <w:rPr/>
        <w:t xml:space="preserve"> de grandeur supérieure à la </w:t>
      </w:r>
      <w:r w:rsidR="609E6229">
        <w:rPr/>
        <w:t>quantité</w:t>
      </w:r>
      <w:r w:rsidR="609E6229">
        <w:rPr/>
        <w:t xml:space="preserve"> </w:t>
      </w:r>
      <w:r w:rsidR="609E6229">
        <w:rPr/>
        <w:t>nécessaire</w:t>
      </w:r>
      <w:r w:rsidR="609E6229">
        <w:rPr/>
        <w:t xml:space="preserve"> pour la </w:t>
      </w:r>
      <w:r w:rsidR="609E6229">
        <w:rPr/>
        <w:t>maintenir</w:t>
      </w:r>
      <w:r w:rsidR="609E6229">
        <w:rPr/>
        <w:t xml:space="preserve">, </w:t>
      </w:r>
      <w:r w:rsidR="609E6229">
        <w:rPr/>
        <w:t>ce</w:t>
      </w:r>
      <w:r w:rsidR="609E6229">
        <w:rPr/>
        <w:t xml:space="preserve"> qui </w:t>
      </w:r>
      <w:r w:rsidR="609E6229">
        <w:rPr/>
        <w:t>est</w:t>
      </w:r>
      <w:r w:rsidR="609E6229">
        <w:rPr/>
        <w:t xml:space="preserve"> </w:t>
      </w:r>
      <w:r w:rsidR="609E6229">
        <w:rPr/>
        <w:t>une</w:t>
      </w:r>
      <w:r w:rsidR="609E6229">
        <w:rPr/>
        <w:t xml:space="preserve"> </w:t>
      </w:r>
      <w:r w:rsidR="609E6229">
        <w:rPr/>
        <w:t>autre</w:t>
      </w:r>
      <w:r w:rsidR="609E6229">
        <w:rPr/>
        <w:t xml:space="preserve"> façon de dire que se disputer avec </w:t>
      </w:r>
      <w:r w:rsidR="609E6229">
        <w:rPr/>
        <w:t>quelqu'un</w:t>
      </w:r>
      <w:r w:rsidR="609E6229">
        <w:rPr/>
        <w:t xml:space="preserve"> qui </w:t>
      </w:r>
      <w:r w:rsidR="609E6229">
        <w:rPr/>
        <w:t>propage</w:t>
      </w:r>
      <w:r w:rsidR="609E6229">
        <w:rPr/>
        <w:t xml:space="preserve"> des </w:t>
      </w:r>
      <w:r w:rsidR="609E6229">
        <w:rPr/>
        <w:t>absurdités</w:t>
      </w:r>
      <w:r w:rsidR="609E6229">
        <w:rPr/>
        <w:t xml:space="preserve"> la </w:t>
      </w:r>
      <w:r w:rsidR="609E6229">
        <w:rPr/>
        <w:t>désinformation</w:t>
      </w:r>
      <w:r w:rsidR="609E6229">
        <w:rPr/>
        <w:t xml:space="preserve"> ne </w:t>
      </w:r>
      <w:r w:rsidR="609E6229">
        <w:rPr/>
        <w:t>fera</w:t>
      </w:r>
      <w:r w:rsidR="609E6229">
        <w:rPr/>
        <w:t xml:space="preserve"> </w:t>
      </w:r>
      <w:r w:rsidR="609E6229">
        <w:rPr/>
        <w:t>en</w:t>
      </w:r>
      <w:r w:rsidR="609E6229">
        <w:rPr/>
        <w:t xml:space="preserve"> </w:t>
      </w:r>
      <w:r w:rsidR="609E6229">
        <w:rPr/>
        <w:t>réalité</w:t>
      </w:r>
      <w:r w:rsidR="609E6229">
        <w:rPr/>
        <w:t xml:space="preserve"> que </w:t>
      </w:r>
      <w:r w:rsidR="609E6229">
        <w:rPr/>
        <w:t>vous</w:t>
      </w:r>
      <w:r w:rsidR="609E6229">
        <w:rPr/>
        <w:t xml:space="preserve"> </w:t>
      </w:r>
      <w:r w:rsidR="609E6229">
        <w:rPr/>
        <w:t>coincer</w:t>
      </w:r>
      <w:r w:rsidR="609E6229">
        <w:rPr/>
        <w:t xml:space="preserve"> dans la </w:t>
      </w:r>
      <w:r w:rsidR="609E6229">
        <w:rPr/>
        <w:t>boue</w:t>
      </w:r>
      <w:r w:rsidR="609E6229">
        <w:rPr/>
        <w:t xml:space="preserve"> et </w:t>
      </w:r>
      <w:r w:rsidR="609E6229">
        <w:rPr/>
        <w:t>c'est</w:t>
      </w:r>
      <w:r w:rsidR="609E6229">
        <w:rPr/>
        <w:t xml:space="preserve"> </w:t>
      </w:r>
      <w:r w:rsidR="609E6229">
        <w:rPr/>
        <w:t>leur</w:t>
      </w:r>
      <w:r w:rsidR="609E6229">
        <w:rPr/>
        <w:t xml:space="preserve"> </w:t>
      </w:r>
      <w:r w:rsidR="609E6229">
        <w:rPr/>
        <w:t>merde</w:t>
      </w:r>
      <w:r w:rsidR="609E6229">
        <w:rPr/>
        <w:t xml:space="preserve"> et </w:t>
      </w:r>
      <w:r w:rsidR="609E6229">
        <w:rPr/>
        <w:t>c'est</w:t>
      </w:r>
      <w:r w:rsidR="609E6229">
        <w:rPr/>
        <w:t xml:space="preserve"> </w:t>
      </w:r>
      <w:r w:rsidR="609E6229">
        <w:rPr/>
        <w:t>selon</w:t>
      </w:r>
      <w:r w:rsidR="609E6229">
        <w:rPr/>
        <w:t xml:space="preserve"> </w:t>
      </w:r>
      <w:r w:rsidR="609E6229">
        <w:rPr/>
        <w:t>leurs</w:t>
      </w:r>
      <w:r w:rsidR="609E6229">
        <w:rPr/>
        <w:t xml:space="preserve"> conditions.</w:t>
      </w:r>
    </w:p>
    <w:p xmlns:wp14="http://schemas.microsoft.com/office/word/2010/wordml" w:rsidP="292738CB" wp14:paraId="154F3910" wp14:textId="0AB764AE">
      <w:pPr>
        <w:pStyle w:val="Normal"/>
      </w:pPr>
      <w:r w:rsidR="609E6229">
        <w:rPr/>
        <w:t xml:space="preserve">Il est infiniment plus facile d'affirmer des absurdités selon lesquelles des livres comme ceux destinés aux enfants de maternelle décrivent de la pornographie que de souligner toutes les raisons pour lesquelles cette affirmation est catégoriquement fausse et, pour de nombreuses raisons, littéralement impossible. Il faut tous ces efforts pour rassembler toutes les raisons et gérer votre frustration pour dire civilement pourquoi c'est totalement faux et c'est une perte d'énergie et de temps, et ce n'est pas un accident. C'est à dessein que réfuter ces affirmations absolument scandaleuses et extrémistes ridicules sur ce qui est présent dans nos étagères et qui y a accès, c'est une perte de temps et une perte d'énergie que d'essayer de montrer pourquoi c'est faux, pourquoi ces accusations sont </w:t>
      </w:r>
      <w:r w:rsidR="609E6229">
        <w:rPr/>
        <w:t>fausses</w:t>
      </w:r>
      <w:r w:rsidR="609E6229">
        <w:rPr/>
        <w:t>.</w:t>
      </w:r>
    </w:p>
    <w:p xmlns:wp14="http://schemas.microsoft.com/office/word/2010/wordml" w:rsidP="292738CB" wp14:paraId="23D54FA6" wp14:textId="6EA13B97">
      <w:pPr>
        <w:pStyle w:val="Normal"/>
      </w:pPr>
      <w:r w:rsidR="609E6229">
        <w:rPr/>
        <w:t>Et c’est précisément une perte de temps car ils ne se soucient pas d’avoir tort. Dans de nombreux cas, ils savent qu’ils ont tort, pas tout le monde, mais dans de nombreux cas, ils savent que ce qu’ils disent est ridicule. Ce qui les intéresse, c’est de rétablir et de réinscrire leurs privilèges et leur contrôle sur ce qu’ils considèrent comme un espace communautaire auquel ils ont droit. Il s’agit souvent d’informations intentionnellement incorrectes. Et l'arrière-pensée est de déplacer le débat du point où il devrait porter sur la question de savoir si la censure est appropriée, si ces personnes ont le pouvoir de retirer ces documents à tout le monde simplement parce qu'ils ne les aiment pas, si la bibliothèque a un rôle quelconque à jouer, destinés à refléter la surveillance parentale de la consommation médiatique de leurs enfants.</w:t>
      </w:r>
    </w:p>
    <w:p xmlns:wp14="http://schemas.microsoft.com/office/word/2010/wordml" w:rsidP="292738CB" wp14:paraId="289E9FD8" wp14:textId="2B20605B">
      <w:pPr>
        <w:pStyle w:val="Normal"/>
      </w:pPr>
      <w:r w:rsidR="609E6229">
        <w:rPr/>
        <w:t xml:space="preserve">Au lieu de </w:t>
      </w:r>
      <w:r w:rsidR="609E6229">
        <w:rPr/>
        <w:t>parler</w:t>
      </w:r>
      <w:r w:rsidR="609E6229">
        <w:rPr/>
        <w:t xml:space="preserve"> de </w:t>
      </w:r>
      <w:r w:rsidR="609E6229">
        <w:rPr/>
        <w:t>cela</w:t>
      </w:r>
      <w:r w:rsidR="609E6229">
        <w:rPr/>
        <w:t xml:space="preserve">, il </w:t>
      </w:r>
      <w:r w:rsidR="609E6229">
        <w:rPr/>
        <w:t>s'agit</w:t>
      </w:r>
      <w:r w:rsidR="609E6229">
        <w:rPr/>
        <w:t xml:space="preserve"> de savoir </w:t>
      </w:r>
      <w:r w:rsidR="609E6229">
        <w:rPr/>
        <w:t>s'il</w:t>
      </w:r>
      <w:r w:rsidR="609E6229">
        <w:rPr/>
        <w:t xml:space="preserve"> y </w:t>
      </w:r>
      <w:r w:rsidR="609E6229">
        <w:rPr/>
        <w:t>a</w:t>
      </w:r>
      <w:r w:rsidR="609E6229">
        <w:rPr/>
        <w:t xml:space="preserve"> </w:t>
      </w:r>
      <w:r w:rsidR="609E6229">
        <w:rPr/>
        <w:t>ou</w:t>
      </w:r>
      <w:r w:rsidR="609E6229">
        <w:rPr/>
        <w:t xml:space="preserve"> non de la </w:t>
      </w:r>
      <w:r w:rsidR="609E6229">
        <w:rPr/>
        <w:t>pornographie</w:t>
      </w:r>
      <w:r w:rsidR="609E6229">
        <w:rPr/>
        <w:t xml:space="preserve"> sur les étagères, </w:t>
      </w:r>
      <w:r w:rsidR="609E6229">
        <w:rPr/>
        <w:t>alors</w:t>
      </w:r>
      <w:r w:rsidR="609E6229">
        <w:rPr/>
        <w:t xml:space="preserve"> que, bien </w:t>
      </w:r>
      <w:r w:rsidR="609E6229">
        <w:rPr/>
        <w:t>sûr</w:t>
      </w:r>
      <w:r w:rsidR="609E6229">
        <w:rPr/>
        <w:t xml:space="preserve">, </w:t>
      </w:r>
      <w:r w:rsidR="609E6229">
        <w:rPr/>
        <w:t>elle</w:t>
      </w:r>
      <w:r w:rsidR="609E6229">
        <w:rPr/>
        <w:t xml:space="preserve"> </w:t>
      </w:r>
      <w:r w:rsidR="609E6229">
        <w:rPr/>
        <w:t>n'y</w:t>
      </w:r>
      <w:r w:rsidR="609E6229">
        <w:rPr/>
        <w:t xml:space="preserve"> </w:t>
      </w:r>
      <w:r w:rsidR="609E6229">
        <w:rPr/>
        <w:t>est</w:t>
      </w:r>
      <w:r w:rsidR="609E6229">
        <w:rPr/>
        <w:t xml:space="preserve"> pas. Cela ne </w:t>
      </w:r>
      <w:r w:rsidR="609E6229">
        <w:rPr/>
        <w:t>sert</w:t>
      </w:r>
      <w:r w:rsidR="609E6229">
        <w:rPr/>
        <w:t xml:space="preserve"> tout </w:t>
      </w:r>
      <w:r w:rsidR="609E6229">
        <w:rPr/>
        <w:t>simplement</w:t>
      </w:r>
      <w:r w:rsidR="609E6229">
        <w:rPr/>
        <w:t xml:space="preserve"> à </w:t>
      </w:r>
      <w:r w:rsidR="609E6229">
        <w:rPr/>
        <w:t>rien</w:t>
      </w:r>
      <w:r w:rsidR="609E6229">
        <w:rPr/>
        <w:t xml:space="preserve"> de dire « </w:t>
      </w:r>
      <w:r w:rsidR="609E6229">
        <w:rPr/>
        <w:t>vous</w:t>
      </w:r>
      <w:r w:rsidR="609E6229">
        <w:rPr/>
        <w:t xml:space="preserve"> </w:t>
      </w:r>
      <w:r w:rsidR="609E6229">
        <w:rPr/>
        <w:t>savez</w:t>
      </w:r>
      <w:r w:rsidR="609E6229">
        <w:rPr/>
        <w:t xml:space="preserve"> que </w:t>
      </w:r>
      <w:r w:rsidR="609E6229">
        <w:rPr/>
        <w:t>ce</w:t>
      </w:r>
      <w:r w:rsidR="609E6229">
        <w:rPr/>
        <w:t xml:space="preserve"> </w:t>
      </w:r>
      <w:r w:rsidR="609E6229">
        <w:rPr/>
        <w:t>n’est</w:t>
      </w:r>
      <w:r w:rsidR="609E6229">
        <w:rPr/>
        <w:t xml:space="preserve"> pas </w:t>
      </w:r>
      <w:r w:rsidR="609E6229">
        <w:rPr/>
        <w:t>là</w:t>
      </w:r>
      <w:r w:rsidR="609E6229">
        <w:rPr/>
        <w:t xml:space="preserve">. Et dans de </w:t>
      </w:r>
      <w:r w:rsidR="609E6229">
        <w:rPr/>
        <w:t>nombreux</w:t>
      </w:r>
      <w:r w:rsidR="609E6229">
        <w:rPr/>
        <w:t xml:space="preserve"> </w:t>
      </w:r>
      <w:r w:rsidR="609E6229">
        <w:rPr/>
        <w:t>cas</w:t>
      </w:r>
      <w:r w:rsidR="609E6229">
        <w:rPr/>
        <w:t xml:space="preserve">, </w:t>
      </w:r>
      <w:r w:rsidR="609E6229">
        <w:rPr/>
        <w:t>ils</w:t>
      </w:r>
      <w:r w:rsidR="609E6229">
        <w:rPr/>
        <w:t xml:space="preserve"> le </w:t>
      </w:r>
      <w:r w:rsidR="609E6229">
        <w:rPr/>
        <w:t>savent</w:t>
      </w:r>
      <w:r w:rsidR="609E6229">
        <w:rPr/>
        <w:t xml:space="preserve"> </w:t>
      </w:r>
      <w:r w:rsidR="609E6229">
        <w:rPr/>
        <w:t>aussi</w:t>
      </w:r>
      <w:r w:rsidR="609E6229">
        <w:rPr/>
        <w:t xml:space="preserve"> ». </w:t>
      </w:r>
      <w:r w:rsidR="609E6229">
        <w:rPr/>
        <w:t>Gardez</w:t>
      </w:r>
      <w:r w:rsidR="609E6229">
        <w:rPr/>
        <w:t xml:space="preserve"> la conversation </w:t>
      </w:r>
      <w:r w:rsidR="609E6229">
        <w:rPr/>
        <w:t>là</w:t>
      </w:r>
      <w:r w:rsidR="609E6229">
        <w:rPr/>
        <w:t xml:space="preserve"> </w:t>
      </w:r>
      <w:r w:rsidR="609E6229">
        <w:rPr/>
        <w:t>où</w:t>
      </w:r>
      <w:r w:rsidR="609E6229">
        <w:rPr/>
        <w:t xml:space="preserve"> </w:t>
      </w:r>
      <w:r w:rsidR="609E6229">
        <w:rPr/>
        <w:t>elle</w:t>
      </w:r>
      <w:r w:rsidR="609E6229">
        <w:rPr/>
        <w:t xml:space="preserve"> doit </w:t>
      </w:r>
      <w:r w:rsidR="609E6229">
        <w:rPr/>
        <w:t>être</w:t>
      </w:r>
      <w:r w:rsidR="609E6229">
        <w:rPr/>
        <w:t xml:space="preserve"> </w:t>
      </w:r>
      <w:r w:rsidR="609E6229">
        <w:rPr/>
        <w:t>autant</w:t>
      </w:r>
      <w:r w:rsidR="609E6229">
        <w:rPr/>
        <w:t xml:space="preserve"> que possible. Ne </w:t>
      </w:r>
      <w:r w:rsidR="609E6229">
        <w:rPr/>
        <w:t>perdez</w:t>
      </w:r>
      <w:r w:rsidR="609E6229">
        <w:rPr/>
        <w:t xml:space="preserve"> pas de temps et </w:t>
      </w:r>
      <w:r w:rsidR="609E6229">
        <w:rPr/>
        <w:t>d'énergie</w:t>
      </w:r>
      <w:r w:rsidR="609E6229">
        <w:rPr/>
        <w:t xml:space="preserve"> sur </w:t>
      </w:r>
      <w:r w:rsidR="609E6229">
        <w:rPr/>
        <w:t>ce</w:t>
      </w:r>
      <w:r w:rsidR="609E6229">
        <w:rPr/>
        <w:t xml:space="preserve"> qui ne </w:t>
      </w:r>
      <w:r w:rsidR="609E6229">
        <w:rPr/>
        <w:t>peut</w:t>
      </w:r>
      <w:r w:rsidR="609E6229">
        <w:rPr/>
        <w:t xml:space="preserve"> pas </w:t>
      </w:r>
      <w:r w:rsidR="609E6229">
        <w:rPr/>
        <w:t>être</w:t>
      </w:r>
      <w:r w:rsidR="609E6229">
        <w:rPr/>
        <w:t xml:space="preserve"> </w:t>
      </w:r>
      <w:r w:rsidR="609E6229">
        <w:rPr/>
        <w:t>combattu</w:t>
      </w:r>
      <w:r w:rsidR="609E6229">
        <w:rPr/>
        <w:t xml:space="preserve"> </w:t>
      </w:r>
      <w:r w:rsidR="609E6229">
        <w:rPr/>
        <w:t>lorsque</w:t>
      </w:r>
      <w:r w:rsidR="609E6229">
        <w:rPr/>
        <w:t xml:space="preserve"> </w:t>
      </w:r>
      <w:r w:rsidR="609E6229">
        <w:rPr/>
        <w:t>toutes</w:t>
      </w:r>
      <w:r w:rsidR="609E6229">
        <w:rPr/>
        <w:t xml:space="preserve"> les </w:t>
      </w:r>
      <w:r w:rsidR="609E6229">
        <w:rPr/>
        <w:t>personnes</w:t>
      </w:r>
      <w:r w:rsidR="609E6229">
        <w:rPr/>
        <w:t xml:space="preserve"> </w:t>
      </w:r>
      <w:r w:rsidR="609E6229">
        <w:rPr/>
        <w:t>impliquées</w:t>
      </w:r>
      <w:r w:rsidR="609E6229">
        <w:rPr/>
        <w:t xml:space="preserve"> </w:t>
      </w:r>
      <w:r w:rsidR="609E6229">
        <w:rPr/>
        <w:t>savent</w:t>
      </w:r>
      <w:r w:rsidR="609E6229">
        <w:rPr/>
        <w:t xml:space="preserve"> que </w:t>
      </w:r>
      <w:r w:rsidR="609E6229">
        <w:rPr/>
        <w:t>c'est</w:t>
      </w:r>
      <w:r w:rsidR="609E6229">
        <w:rPr/>
        <w:t xml:space="preserve"> incorrect.</w:t>
      </w:r>
    </w:p>
    <w:p xmlns:wp14="http://schemas.microsoft.com/office/word/2010/wordml" w:rsidP="292738CB" wp14:paraId="2C078E63" wp14:textId="7BA03511">
      <w:pPr>
        <w:pStyle w:val="Normal"/>
      </w:pPr>
      <w:r w:rsidR="609E6229">
        <w:rPr/>
        <w:t>Et je m'arrêterai là avant de continuer, mais encore une fois, parcourez certaines de ces ressources avec des descriptions beaucoup plus éloquentes et articulées de ce dont j'ai en quelque sorte divagué ici. Des moyens par lesquels vous pouvez en quelque sorte façonner vos stratégies, des moyens d'orienter votre politique et vos processus pour vous assurer que le temps et l'énergie ne sont pas gaspillés, tout en respectant les défis lorsqu'ils se présentent et en ne les rejetant pas, mais en créant un processus, quelque chose qui maintient intentionnellement la conversation là où elle doit être.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128B9B"/>
    <w:rsid w:val="292738CB"/>
    <w:rsid w:val="33128B9B"/>
    <w:rsid w:val="609E6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8B9B"/>
  <w15:chartTrackingRefBased/>
  <w15:docId w15:val="{8294C46D-7EEF-4732-BCC1-9587E0D998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609E6229"/>
    <w:rPr>
      <w:noProof w:val="0"/>
      <w:lang w:val="fr-F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609E6229"/>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609E6229"/>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609E6229"/>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609E6229"/>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609E6229"/>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609E6229"/>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609E6229"/>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609E6229"/>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609E6229"/>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609E6229"/>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609E6229"/>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609E6229"/>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609E6229"/>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609E6229"/>
    <w:pPr>
      <w:spacing/>
      <w:ind w:left="720"/>
      <w:contextualSpacing/>
    </w:pPr>
  </w:style>
  <w:style w:type="character" w:styleId="Heading1Char" w:customStyle="true">
    <w:uiPriority w:val="9"/>
    <w:name w:val="Heading 1 Char"/>
    <w:basedOn w:val="DefaultParagraphFont"/>
    <w:link w:val="Heading1"/>
    <w:rsid w:val="609E6229"/>
    <w:rPr>
      <w:rFonts w:ascii="Calibri Light" w:hAnsi="Calibri Light" w:eastAsia="" w:cs="" w:asciiTheme="majorAscii" w:hAnsiTheme="majorAscii" w:eastAsiaTheme="majorEastAsia" w:cstheme="majorBidi"/>
      <w:noProof w:val="0"/>
      <w:color w:val="2F5496" w:themeColor="accent1" w:themeTint="FF" w:themeShade="BF"/>
      <w:sz w:val="32"/>
      <w:szCs w:val="32"/>
      <w:lang w:val="fr-FR"/>
    </w:rPr>
  </w:style>
  <w:style w:type="character" w:styleId="Heading2Char" w:customStyle="true">
    <w:uiPriority w:val="9"/>
    <w:name w:val="Heading 2 Char"/>
    <w:basedOn w:val="DefaultParagraphFont"/>
    <w:link w:val="Heading2"/>
    <w:rsid w:val="609E6229"/>
    <w:rPr>
      <w:rFonts w:ascii="Calibri Light" w:hAnsi="Calibri Light" w:eastAsia="" w:cs="" w:asciiTheme="majorAscii" w:hAnsiTheme="majorAscii" w:eastAsiaTheme="majorEastAsia" w:cstheme="majorBidi"/>
      <w:noProof w:val="0"/>
      <w:color w:val="2F5496" w:themeColor="accent1" w:themeTint="FF" w:themeShade="BF"/>
      <w:sz w:val="26"/>
      <w:szCs w:val="26"/>
      <w:lang w:val="fr-FR"/>
    </w:rPr>
  </w:style>
  <w:style w:type="character" w:styleId="Heading3Char" w:customStyle="true">
    <w:uiPriority w:val="9"/>
    <w:name w:val="Heading 3 Char"/>
    <w:basedOn w:val="DefaultParagraphFont"/>
    <w:link w:val="Heading3"/>
    <w:rsid w:val="609E6229"/>
    <w:rPr>
      <w:rFonts w:ascii="Calibri Light" w:hAnsi="Calibri Light" w:eastAsia="" w:cs="" w:asciiTheme="majorAscii" w:hAnsiTheme="majorAscii" w:eastAsiaTheme="majorEastAsia" w:cstheme="majorBidi"/>
      <w:noProof w:val="0"/>
      <w:color w:val="1F3763"/>
      <w:sz w:val="24"/>
      <w:szCs w:val="24"/>
      <w:lang w:val="fr-FR"/>
    </w:rPr>
  </w:style>
  <w:style w:type="character" w:styleId="Heading4Char" w:customStyle="true">
    <w:uiPriority w:val="9"/>
    <w:name w:val="Heading 4 Char"/>
    <w:basedOn w:val="DefaultParagraphFont"/>
    <w:link w:val="Heading4"/>
    <w:rsid w:val="609E6229"/>
    <w:rPr>
      <w:rFonts w:ascii="Calibri Light" w:hAnsi="Calibri Light" w:eastAsia="" w:cs="" w:asciiTheme="majorAscii" w:hAnsiTheme="majorAscii" w:eastAsiaTheme="majorEastAsia" w:cstheme="majorBidi"/>
      <w:i w:val="1"/>
      <w:iCs w:val="1"/>
      <w:noProof w:val="0"/>
      <w:color w:val="2F5496" w:themeColor="accent1" w:themeTint="FF" w:themeShade="BF"/>
      <w:lang w:val="fr-FR"/>
    </w:rPr>
  </w:style>
  <w:style w:type="character" w:styleId="Heading5Char" w:customStyle="true">
    <w:uiPriority w:val="9"/>
    <w:name w:val="Heading 5 Char"/>
    <w:basedOn w:val="DefaultParagraphFont"/>
    <w:link w:val="Heading5"/>
    <w:rsid w:val="609E6229"/>
    <w:rPr>
      <w:rFonts w:ascii="Calibri Light" w:hAnsi="Calibri Light" w:eastAsia="" w:cs="" w:asciiTheme="majorAscii" w:hAnsiTheme="majorAscii" w:eastAsiaTheme="majorEastAsia" w:cstheme="majorBidi"/>
      <w:noProof w:val="0"/>
      <w:color w:val="2F5496" w:themeColor="accent1" w:themeTint="FF" w:themeShade="BF"/>
      <w:lang w:val="fr-FR"/>
    </w:rPr>
  </w:style>
  <w:style w:type="character" w:styleId="Heading6Char" w:customStyle="true">
    <w:uiPriority w:val="9"/>
    <w:name w:val="Heading 6 Char"/>
    <w:basedOn w:val="DefaultParagraphFont"/>
    <w:link w:val="Heading6"/>
    <w:rsid w:val="609E6229"/>
    <w:rPr>
      <w:rFonts w:ascii="Calibri Light" w:hAnsi="Calibri Light" w:eastAsia="" w:cs="" w:asciiTheme="majorAscii" w:hAnsiTheme="majorAscii" w:eastAsiaTheme="majorEastAsia" w:cstheme="majorBidi"/>
      <w:noProof w:val="0"/>
      <w:color w:val="1F3763"/>
      <w:lang w:val="fr-FR"/>
    </w:rPr>
  </w:style>
  <w:style w:type="character" w:styleId="Heading7Char" w:customStyle="true">
    <w:uiPriority w:val="9"/>
    <w:name w:val="Heading 7 Char"/>
    <w:basedOn w:val="DefaultParagraphFont"/>
    <w:link w:val="Heading7"/>
    <w:rsid w:val="609E6229"/>
    <w:rPr>
      <w:rFonts w:ascii="Calibri Light" w:hAnsi="Calibri Light" w:eastAsia="" w:cs="" w:asciiTheme="majorAscii" w:hAnsiTheme="majorAscii" w:eastAsiaTheme="majorEastAsia" w:cstheme="majorBidi"/>
      <w:i w:val="1"/>
      <w:iCs w:val="1"/>
      <w:noProof w:val="0"/>
      <w:color w:val="1F3763"/>
      <w:lang w:val="fr-FR"/>
    </w:rPr>
  </w:style>
  <w:style w:type="character" w:styleId="Heading8Char" w:customStyle="true">
    <w:uiPriority w:val="9"/>
    <w:name w:val="Heading 8 Char"/>
    <w:basedOn w:val="DefaultParagraphFont"/>
    <w:link w:val="Heading8"/>
    <w:rsid w:val="609E6229"/>
    <w:rPr>
      <w:rFonts w:ascii="Calibri Light" w:hAnsi="Calibri Light" w:eastAsia="" w:cs="" w:asciiTheme="majorAscii" w:hAnsiTheme="majorAscii" w:eastAsiaTheme="majorEastAsia" w:cstheme="majorBidi"/>
      <w:noProof w:val="0"/>
      <w:color w:val="272727"/>
      <w:sz w:val="21"/>
      <w:szCs w:val="21"/>
      <w:lang w:val="fr-FR"/>
    </w:rPr>
  </w:style>
  <w:style w:type="character" w:styleId="Heading9Char" w:customStyle="true">
    <w:uiPriority w:val="9"/>
    <w:name w:val="Heading 9 Char"/>
    <w:basedOn w:val="DefaultParagraphFont"/>
    <w:link w:val="Heading9"/>
    <w:rsid w:val="609E6229"/>
    <w:rPr>
      <w:rFonts w:ascii="Calibri Light" w:hAnsi="Calibri Light" w:eastAsia="" w:cs="" w:asciiTheme="majorAscii" w:hAnsiTheme="majorAscii" w:eastAsiaTheme="majorEastAsia" w:cstheme="majorBidi"/>
      <w:i w:val="1"/>
      <w:iCs w:val="1"/>
      <w:noProof w:val="0"/>
      <w:color w:val="272727"/>
      <w:sz w:val="21"/>
      <w:szCs w:val="21"/>
      <w:lang w:val="fr-FR"/>
    </w:rPr>
  </w:style>
  <w:style w:type="character" w:styleId="TitleChar" w:customStyle="true">
    <w:uiPriority w:val="10"/>
    <w:name w:val="Title Char"/>
    <w:basedOn w:val="DefaultParagraphFont"/>
    <w:link w:val="Title"/>
    <w:rsid w:val="609E6229"/>
    <w:rPr>
      <w:rFonts w:ascii="Calibri Light" w:hAnsi="Calibri Light" w:eastAsia="" w:cs="" w:asciiTheme="majorAscii" w:hAnsiTheme="majorAscii" w:eastAsiaTheme="majorEastAsia" w:cstheme="majorBidi"/>
      <w:noProof w:val="0"/>
      <w:sz w:val="56"/>
      <w:szCs w:val="56"/>
      <w:lang w:val="fr-FR"/>
    </w:rPr>
  </w:style>
  <w:style w:type="character" w:styleId="SubtitleChar" w:customStyle="true">
    <w:uiPriority w:val="11"/>
    <w:name w:val="Subtitle Char"/>
    <w:basedOn w:val="DefaultParagraphFont"/>
    <w:link w:val="Subtitle"/>
    <w:rsid w:val="609E6229"/>
    <w:rPr>
      <w:rFonts w:ascii="Calibri" w:hAnsi="Calibri" w:eastAsia="" w:cs="" w:asciiTheme="minorAscii" w:hAnsiTheme="minorAscii" w:eastAsiaTheme="minorEastAsia" w:cstheme="minorBidi"/>
      <w:noProof w:val="0"/>
      <w:color w:val="5A5A5A"/>
      <w:lang w:val="fr-FR"/>
    </w:rPr>
  </w:style>
  <w:style w:type="character" w:styleId="QuoteChar" w:customStyle="true">
    <w:uiPriority w:val="29"/>
    <w:name w:val="Quote Char"/>
    <w:basedOn w:val="DefaultParagraphFont"/>
    <w:link w:val="Quote"/>
    <w:rsid w:val="609E6229"/>
    <w:rPr>
      <w:i w:val="1"/>
      <w:iCs w:val="1"/>
      <w:noProof w:val="0"/>
      <w:color w:val="404040" w:themeColor="text1" w:themeTint="BF" w:themeShade="FF"/>
      <w:lang w:val="fr-FR"/>
    </w:rPr>
  </w:style>
  <w:style w:type="character" w:styleId="IntenseQuoteChar" w:customStyle="true">
    <w:uiPriority w:val="30"/>
    <w:name w:val="Intense Quote Char"/>
    <w:basedOn w:val="DefaultParagraphFont"/>
    <w:link w:val="IntenseQuote"/>
    <w:rsid w:val="609E6229"/>
    <w:rPr>
      <w:i w:val="1"/>
      <w:iCs w:val="1"/>
      <w:noProof w:val="0"/>
      <w:color w:val="4472C4" w:themeColor="accent1" w:themeTint="FF" w:themeShade="FF"/>
      <w:lang w:val="fr-FR"/>
    </w:rPr>
  </w:style>
  <w:style w:type="paragraph" w:styleId="TOC1">
    <w:uiPriority w:val="39"/>
    <w:name w:val="toc 1"/>
    <w:basedOn w:val="Normal"/>
    <w:next w:val="Normal"/>
    <w:unhideWhenUsed/>
    <w:rsid w:val="609E6229"/>
    <w:pPr>
      <w:spacing w:after="100"/>
    </w:pPr>
  </w:style>
  <w:style w:type="paragraph" w:styleId="TOC2">
    <w:uiPriority w:val="39"/>
    <w:name w:val="toc 2"/>
    <w:basedOn w:val="Normal"/>
    <w:next w:val="Normal"/>
    <w:unhideWhenUsed/>
    <w:rsid w:val="609E6229"/>
    <w:pPr>
      <w:spacing w:after="100"/>
      <w:ind w:left="220"/>
    </w:pPr>
  </w:style>
  <w:style w:type="paragraph" w:styleId="TOC3">
    <w:uiPriority w:val="39"/>
    <w:name w:val="toc 3"/>
    <w:basedOn w:val="Normal"/>
    <w:next w:val="Normal"/>
    <w:unhideWhenUsed/>
    <w:rsid w:val="609E6229"/>
    <w:pPr>
      <w:spacing w:after="100"/>
      <w:ind w:left="440"/>
    </w:pPr>
  </w:style>
  <w:style w:type="paragraph" w:styleId="TOC4">
    <w:uiPriority w:val="39"/>
    <w:name w:val="toc 4"/>
    <w:basedOn w:val="Normal"/>
    <w:next w:val="Normal"/>
    <w:unhideWhenUsed/>
    <w:rsid w:val="609E6229"/>
    <w:pPr>
      <w:spacing w:after="100"/>
      <w:ind w:left="660"/>
    </w:pPr>
  </w:style>
  <w:style w:type="paragraph" w:styleId="TOC5">
    <w:uiPriority w:val="39"/>
    <w:name w:val="toc 5"/>
    <w:basedOn w:val="Normal"/>
    <w:next w:val="Normal"/>
    <w:unhideWhenUsed/>
    <w:rsid w:val="609E6229"/>
    <w:pPr>
      <w:spacing w:after="100"/>
      <w:ind w:left="880"/>
    </w:pPr>
  </w:style>
  <w:style w:type="paragraph" w:styleId="TOC6">
    <w:uiPriority w:val="39"/>
    <w:name w:val="toc 6"/>
    <w:basedOn w:val="Normal"/>
    <w:next w:val="Normal"/>
    <w:unhideWhenUsed/>
    <w:rsid w:val="609E6229"/>
    <w:pPr>
      <w:spacing w:after="100"/>
      <w:ind w:left="1100"/>
    </w:pPr>
  </w:style>
  <w:style w:type="paragraph" w:styleId="TOC7">
    <w:uiPriority w:val="39"/>
    <w:name w:val="toc 7"/>
    <w:basedOn w:val="Normal"/>
    <w:next w:val="Normal"/>
    <w:unhideWhenUsed/>
    <w:rsid w:val="609E6229"/>
    <w:pPr>
      <w:spacing w:after="100"/>
      <w:ind w:left="1320"/>
    </w:pPr>
  </w:style>
  <w:style w:type="paragraph" w:styleId="TOC8">
    <w:uiPriority w:val="39"/>
    <w:name w:val="toc 8"/>
    <w:basedOn w:val="Normal"/>
    <w:next w:val="Normal"/>
    <w:unhideWhenUsed/>
    <w:rsid w:val="609E6229"/>
    <w:pPr>
      <w:spacing w:after="100"/>
      <w:ind w:left="1540"/>
    </w:pPr>
  </w:style>
  <w:style w:type="paragraph" w:styleId="TOC9">
    <w:uiPriority w:val="39"/>
    <w:name w:val="toc 9"/>
    <w:basedOn w:val="Normal"/>
    <w:next w:val="Normal"/>
    <w:unhideWhenUsed/>
    <w:rsid w:val="609E6229"/>
    <w:pPr>
      <w:spacing w:after="100"/>
      <w:ind w:left="1760"/>
    </w:pPr>
  </w:style>
  <w:style w:type="paragraph" w:styleId="EndnoteText">
    <w:uiPriority w:val="99"/>
    <w:name w:val="endnote text"/>
    <w:basedOn w:val="Normal"/>
    <w:semiHidden/>
    <w:unhideWhenUsed/>
    <w:link w:val="EndnoteTextChar"/>
    <w:rsid w:val="609E6229"/>
    <w:rPr>
      <w:sz w:val="20"/>
      <w:szCs w:val="20"/>
    </w:rPr>
    <w:pPr>
      <w:spacing w:after="0"/>
    </w:pPr>
  </w:style>
  <w:style w:type="character" w:styleId="EndnoteTextChar" w:customStyle="true">
    <w:uiPriority w:val="99"/>
    <w:name w:val="Endnote Text Char"/>
    <w:basedOn w:val="DefaultParagraphFont"/>
    <w:semiHidden/>
    <w:link w:val="EndnoteText"/>
    <w:rsid w:val="609E6229"/>
    <w:rPr>
      <w:noProof w:val="0"/>
      <w:sz w:val="20"/>
      <w:szCs w:val="20"/>
      <w:lang w:val="fr-FR"/>
    </w:rPr>
  </w:style>
  <w:style w:type="paragraph" w:styleId="Footer">
    <w:uiPriority w:val="99"/>
    <w:name w:val="footer"/>
    <w:basedOn w:val="Normal"/>
    <w:unhideWhenUsed/>
    <w:link w:val="FooterChar"/>
    <w:rsid w:val="609E6229"/>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609E6229"/>
    <w:rPr>
      <w:noProof w:val="0"/>
      <w:lang w:val="fr-FR"/>
    </w:rPr>
  </w:style>
  <w:style w:type="paragraph" w:styleId="FootnoteText">
    <w:uiPriority w:val="99"/>
    <w:name w:val="footnote text"/>
    <w:basedOn w:val="Normal"/>
    <w:semiHidden/>
    <w:unhideWhenUsed/>
    <w:link w:val="FootnoteTextChar"/>
    <w:rsid w:val="609E6229"/>
    <w:rPr>
      <w:sz w:val="20"/>
      <w:szCs w:val="20"/>
    </w:rPr>
    <w:pPr>
      <w:spacing w:after="0"/>
    </w:pPr>
  </w:style>
  <w:style w:type="character" w:styleId="FootnoteTextChar" w:customStyle="true">
    <w:uiPriority w:val="99"/>
    <w:name w:val="Footnote Text Char"/>
    <w:basedOn w:val="DefaultParagraphFont"/>
    <w:semiHidden/>
    <w:link w:val="FootnoteText"/>
    <w:rsid w:val="609E6229"/>
    <w:rPr>
      <w:noProof w:val="0"/>
      <w:sz w:val="20"/>
      <w:szCs w:val="20"/>
      <w:lang w:val="fr-FR"/>
    </w:rPr>
  </w:style>
  <w:style w:type="paragraph" w:styleId="Header">
    <w:uiPriority w:val="99"/>
    <w:name w:val="header"/>
    <w:basedOn w:val="Normal"/>
    <w:unhideWhenUsed/>
    <w:link w:val="HeaderChar"/>
    <w:rsid w:val="609E6229"/>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609E6229"/>
    <w:rPr>
      <w:noProof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2024-04-02T15:48:35.8782735Z</dcterms:created>
  <dcterms:modified xsi:type="dcterms:W3CDTF">2024-04-17T19:45:47.4382951Z</dcterms:modified>
  <dc:creator>Kelly Paul</dc:creator>
  <lastModifiedBy>Emily Phillips</lastModifiedBy>
</coreProperties>
</file>